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122AC" w14:textId="537D9AE8" w:rsidR="005C2740" w:rsidRPr="00005EDB" w:rsidRDefault="002C57B1" w:rsidP="005C2740">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005EDB">
        <w:rPr>
          <w:rFonts w:ascii="Times New Roman" w:eastAsiaTheme="minorEastAsia" w:hAnsi="Times New Roman" w:cs="Times New Roman"/>
          <w:b/>
          <w:bCs/>
          <w:spacing w:val="-4"/>
          <w:w w:val="98"/>
          <w:kern w:val="32"/>
          <w:sz w:val="26"/>
          <w:szCs w:val="26"/>
          <w:lang w:eastAsia="vi-VN"/>
        </w:rPr>
        <w:t>MỘT SỐ</w:t>
      </w:r>
      <w:r w:rsidR="005C2740" w:rsidRPr="00005EDB">
        <w:rPr>
          <w:rFonts w:ascii="Times New Roman" w:eastAsiaTheme="minorEastAsia" w:hAnsi="Times New Roman" w:cs="Times New Roman"/>
          <w:b/>
          <w:bCs/>
          <w:spacing w:val="-4"/>
          <w:w w:val="98"/>
          <w:kern w:val="32"/>
          <w:sz w:val="26"/>
          <w:szCs w:val="26"/>
          <w:lang w:eastAsia="vi-VN"/>
        </w:rPr>
        <w:t xml:space="preserve"> GIẢI PHÁP NÂNG CAO HIỆU QUẢ HỢP TÁC ĐÀO TẠO</w:t>
      </w:r>
      <w:r w:rsidRPr="00005EDB">
        <w:rPr>
          <w:rFonts w:ascii="Times New Roman" w:eastAsiaTheme="minorEastAsia" w:hAnsi="Times New Roman" w:cs="Times New Roman"/>
          <w:b/>
          <w:bCs/>
          <w:spacing w:val="-4"/>
          <w:w w:val="98"/>
          <w:kern w:val="32"/>
          <w:sz w:val="26"/>
          <w:szCs w:val="26"/>
          <w:lang w:eastAsia="vi-VN"/>
        </w:rPr>
        <w:t xml:space="preserve"> NGHỀ</w:t>
      </w:r>
      <w:r w:rsidR="005C2740" w:rsidRPr="00005EDB">
        <w:rPr>
          <w:rFonts w:ascii="Times New Roman" w:eastAsiaTheme="minorEastAsia" w:hAnsi="Times New Roman" w:cs="Times New Roman"/>
          <w:b/>
          <w:bCs/>
          <w:spacing w:val="-4"/>
          <w:w w:val="98"/>
          <w:kern w:val="32"/>
          <w:sz w:val="26"/>
          <w:szCs w:val="26"/>
          <w:lang w:eastAsia="vi-VN"/>
        </w:rPr>
        <w:t xml:space="preserve"> </w:t>
      </w:r>
      <w:proofErr w:type="gramStart"/>
      <w:r w:rsidR="005C2740" w:rsidRPr="00005EDB">
        <w:rPr>
          <w:rFonts w:ascii="Times New Roman" w:eastAsiaTheme="minorEastAsia" w:hAnsi="Times New Roman" w:cs="Times New Roman"/>
          <w:b/>
          <w:bCs/>
          <w:spacing w:val="-4"/>
          <w:w w:val="98"/>
          <w:kern w:val="32"/>
          <w:sz w:val="26"/>
          <w:szCs w:val="26"/>
          <w:lang w:eastAsia="vi-VN"/>
        </w:rPr>
        <w:t xml:space="preserve">GIỮA </w:t>
      </w:r>
      <w:r w:rsidRPr="00005EDB">
        <w:rPr>
          <w:rFonts w:ascii="Times New Roman" w:eastAsiaTheme="minorEastAsia" w:hAnsi="Times New Roman" w:cs="Times New Roman"/>
          <w:b/>
          <w:bCs/>
          <w:spacing w:val="-4"/>
          <w:w w:val="98"/>
          <w:kern w:val="32"/>
          <w:sz w:val="26"/>
          <w:szCs w:val="26"/>
          <w:lang w:eastAsia="vi-VN"/>
        </w:rPr>
        <w:t xml:space="preserve"> NHÀ</w:t>
      </w:r>
      <w:proofErr w:type="gramEnd"/>
      <w:r w:rsidRPr="00005EDB">
        <w:rPr>
          <w:rFonts w:ascii="Times New Roman" w:eastAsiaTheme="minorEastAsia" w:hAnsi="Times New Roman" w:cs="Times New Roman"/>
          <w:b/>
          <w:bCs/>
          <w:spacing w:val="-4"/>
          <w:w w:val="98"/>
          <w:kern w:val="32"/>
          <w:sz w:val="26"/>
          <w:szCs w:val="26"/>
          <w:lang w:eastAsia="vi-VN"/>
        </w:rPr>
        <w:t xml:space="preserve"> TRƯỜNG</w:t>
      </w:r>
      <w:r w:rsidR="005C2740" w:rsidRPr="00005EDB">
        <w:rPr>
          <w:rFonts w:ascii="Times New Roman" w:eastAsiaTheme="minorEastAsia" w:hAnsi="Times New Roman" w:cs="Times New Roman"/>
          <w:b/>
          <w:bCs/>
          <w:spacing w:val="-4"/>
          <w:w w:val="98"/>
          <w:kern w:val="32"/>
          <w:sz w:val="26"/>
          <w:szCs w:val="26"/>
          <w:lang w:eastAsia="vi-VN"/>
        </w:rPr>
        <w:t xml:space="preserve"> VÀ DOANH NGHIỆP TRONG LĨNH VỰC XÂY DỰNG</w:t>
      </w:r>
    </w:p>
    <w:p w14:paraId="2D184E5E" w14:textId="7E394E59" w:rsidR="00A0407A" w:rsidRPr="00005EDB" w:rsidRDefault="002C57B1" w:rsidP="008137CB">
      <w:pPr>
        <w:widowControl w:val="0"/>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005EDB">
        <w:rPr>
          <w:rFonts w:ascii="Times New Roman" w:eastAsiaTheme="minorEastAsia" w:hAnsi="Times New Roman" w:cs="Times New Roman"/>
          <w:b/>
          <w:spacing w:val="-4"/>
          <w:w w:val="98"/>
          <w:kern w:val="32"/>
          <w:sz w:val="26"/>
          <w:szCs w:val="26"/>
          <w:lang w:eastAsia="vi-VN"/>
        </w:rPr>
        <w:t>SOME SOLUTIONS TO ENHANCE THE EFFECTIVENESS OF SCHOOL-ENTERPRISE COLLABORATION IN VOCATIONAL TRAINING FOR THE CONSTRUCTION SECTOR</w:t>
      </w:r>
    </w:p>
    <w:p w14:paraId="32194413" w14:textId="77777777" w:rsidR="002C57B1" w:rsidRPr="00005EDB" w:rsidRDefault="002C57B1" w:rsidP="008137CB">
      <w:pPr>
        <w:widowControl w:val="0"/>
        <w:spacing w:after="0" w:line="240" w:lineRule="auto"/>
        <w:jc w:val="center"/>
        <w:outlineLvl w:val="0"/>
        <w:rPr>
          <w:rFonts w:ascii="Times New Roman" w:eastAsiaTheme="minorEastAsia" w:hAnsi="Times New Roman" w:cs="Times New Roman"/>
          <w:iCs/>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4B463F" w:rsidRPr="00005EDB" w14:paraId="7FCFFDB0" w14:textId="77777777" w:rsidTr="00E25FBC">
        <w:tc>
          <w:tcPr>
            <w:tcW w:w="2552" w:type="dxa"/>
            <w:vAlign w:val="center"/>
          </w:tcPr>
          <w:p w14:paraId="5CEB0685" w14:textId="3244BC79" w:rsidR="0032180B" w:rsidRPr="00005EDB" w:rsidRDefault="00DE6C4D" w:rsidP="00EB771F">
            <w:pPr>
              <w:spacing w:before="40"/>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Tran Ngoc Tuan</w:t>
            </w:r>
            <w:r w:rsidR="005D7002" w:rsidRPr="00005EDB">
              <w:rPr>
                <w:rFonts w:ascii="Times New Roman" w:hAnsi="Times New Roman" w:cs="Times New Roman"/>
                <w:b/>
                <w:spacing w:val="-4"/>
                <w:w w:val="98"/>
                <w:sz w:val="21"/>
                <w:szCs w:val="26"/>
                <w:vertAlign w:val="superscript"/>
              </w:rPr>
              <w:t>1</w:t>
            </w:r>
            <w:r w:rsidR="0032180B" w:rsidRPr="00005EDB">
              <w:rPr>
                <w:rFonts w:ascii="Times New Roman" w:hAnsi="Times New Roman" w:cs="Times New Roman"/>
                <w:b/>
                <w:spacing w:val="-4"/>
                <w:w w:val="98"/>
                <w:sz w:val="21"/>
                <w:szCs w:val="26"/>
              </w:rPr>
              <w:t xml:space="preserve"> </w:t>
            </w:r>
          </w:p>
          <w:p w14:paraId="66CD751B" w14:textId="11FF4B05" w:rsidR="00020696" w:rsidRPr="00005EDB" w:rsidRDefault="00020696" w:rsidP="00EB771F">
            <w:pPr>
              <w:spacing w:before="40"/>
              <w:rPr>
                <w:rFonts w:ascii="Times New Roman" w:hAnsi="Times New Roman" w:cs="Times New Roman"/>
                <w:b/>
                <w:spacing w:val="-4"/>
                <w:w w:val="98"/>
                <w:sz w:val="21"/>
                <w:szCs w:val="26"/>
              </w:rPr>
            </w:pPr>
          </w:p>
        </w:tc>
        <w:tc>
          <w:tcPr>
            <w:tcW w:w="281" w:type="dxa"/>
            <w:vMerge w:val="restart"/>
            <w:vAlign w:val="center"/>
          </w:tcPr>
          <w:p w14:paraId="7312849E" w14:textId="77777777" w:rsidR="0032180B" w:rsidRPr="00005EDB"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22F7D676" w:rsidR="0032180B" w:rsidRPr="00005EDB" w:rsidRDefault="0032180B" w:rsidP="00B95DB8">
            <w:pPr>
              <w:spacing w:before="40"/>
              <w:jc w:val="both"/>
              <w:rPr>
                <w:rFonts w:ascii="Times New Roman" w:hAnsi="Times New Roman" w:cs="Times New Roman"/>
                <w:spacing w:val="-4"/>
                <w:w w:val="98"/>
                <w:sz w:val="21"/>
                <w:szCs w:val="26"/>
              </w:rPr>
            </w:pPr>
            <w:r w:rsidRPr="00005EDB">
              <w:rPr>
                <w:rFonts w:ascii="Times New Roman" w:hAnsi="Times New Roman" w:cs="Times New Roman"/>
                <w:spacing w:val="-4"/>
                <w:w w:val="98"/>
                <w:sz w:val="21"/>
                <w:szCs w:val="26"/>
                <w:vertAlign w:val="superscript"/>
              </w:rPr>
              <w:t>1</w:t>
            </w:r>
            <w:r w:rsidRPr="00005EDB">
              <w:rPr>
                <w:rFonts w:ascii="Times New Roman" w:hAnsi="Times New Roman" w:cs="Times New Roman"/>
                <w:spacing w:val="-4"/>
                <w:w w:val="98"/>
                <w:sz w:val="21"/>
                <w:szCs w:val="26"/>
              </w:rPr>
              <w:t xml:space="preserve">Trường </w:t>
            </w:r>
            <w:r w:rsidR="005B40FF" w:rsidRPr="00005EDB">
              <w:rPr>
                <w:rFonts w:ascii="Times New Roman" w:hAnsi="Times New Roman" w:cs="Times New Roman"/>
                <w:spacing w:val="-4"/>
                <w:w w:val="98"/>
                <w:sz w:val="21"/>
                <w:szCs w:val="26"/>
              </w:rPr>
              <w:t>Cao đẳng Lý Tự Trọng TP. HCM</w:t>
            </w:r>
            <w:r w:rsidRPr="00005EDB">
              <w:rPr>
                <w:rFonts w:ascii="Times New Roman" w:hAnsi="Times New Roman" w:cs="Times New Roman"/>
                <w:spacing w:val="-4"/>
                <w:w w:val="98"/>
                <w:sz w:val="21"/>
                <w:szCs w:val="26"/>
              </w:rPr>
              <w:t xml:space="preserve"> </w:t>
            </w:r>
          </w:p>
          <w:p w14:paraId="66EF279F" w14:textId="7602F27D" w:rsidR="0032180B" w:rsidRPr="00005EDB" w:rsidRDefault="00EB771F" w:rsidP="005D7002">
            <w:pPr>
              <w:spacing w:before="40"/>
              <w:jc w:val="both"/>
              <w:rPr>
                <w:rFonts w:ascii="Times New Roman" w:hAnsi="Times New Roman" w:cs="Times New Roman"/>
                <w:i/>
                <w:spacing w:val="-4"/>
                <w:w w:val="98"/>
                <w:sz w:val="21"/>
                <w:szCs w:val="26"/>
              </w:rPr>
            </w:pPr>
            <w:proofErr w:type="gramStart"/>
            <w:r w:rsidRPr="00005EDB">
              <w:rPr>
                <w:rFonts w:ascii="Times New Roman" w:hAnsi="Times New Roman" w:cs="Times New Roman"/>
                <w:i/>
                <w:spacing w:val="-4"/>
                <w:w w:val="98"/>
                <w:sz w:val="21"/>
                <w:szCs w:val="26"/>
              </w:rPr>
              <w:t>Email:</w:t>
            </w:r>
            <w:r w:rsidR="00B74B02" w:rsidRPr="00005EDB">
              <w:rPr>
                <w:rFonts w:ascii="Times New Roman" w:hAnsi="Times New Roman" w:cs="Times New Roman"/>
                <w:i/>
                <w:spacing w:val="-4"/>
                <w:w w:val="98"/>
                <w:sz w:val="21"/>
                <w:szCs w:val="26"/>
              </w:rPr>
              <w:t>tranngoctuan</w:t>
            </w:r>
            <w:r w:rsidR="005D7002" w:rsidRPr="00005EDB">
              <w:rPr>
                <w:rFonts w:ascii="Times New Roman" w:hAnsi="Times New Roman" w:cs="Times New Roman"/>
                <w:i/>
                <w:spacing w:val="-4"/>
                <w:w w:val="98"/>
                <w:sz w:val="21"/>
                <w:szCs w:val="26"/>
              </w:rPr>
              <w:t>@lttc.edu.vn</w:t>
            </w:r>
            <w:proofErr w:type="gramEnd"/>
          </w:p>
        </w:tc>
      </w:tr>
      <w:tr w:rsidR="004B463F" w:rsidRPr="00005EDB" w14:paraId="28B0F3F8" w14:textId="77777777" w:rsidTr="00E25FBC">
        <w:tc>
          <w:tcPr>
            <w:tcW w:w="2552" w:type="dxa"/>
            <w:vAlign w:val="center"/>
          </w:tcPr>
          <w:p w14:paraId="69443D99" w14:textId="77777777" w:rsidR="0032180B" w:rsidRPr="00005EDB"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005EDB"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005EDB" w:rsidRDefault="0032180B" w:rsidP="00B95DB8">
            <w:pPr>
              <w:spacing w:before="40"/>
              <w:jc w:val="both"/>
              <w:rPr>
                <w:rFonts w:ascii="Times New Roman" w:hAnsi="Times New Roman" w:cs="Times New Roman"/>
                <w:spacing w:val="-4"/>
                <w:w w:val="98"/>
                <w:sz w:val="21"/>
                <w:szCs w:val="26"/>
              </w:rPr>
            </w:pPr>
          </w:p>
        </w:tc>
      </w:tr>
      <w:tr w:rsidR="004B463F" w:rsidRPr="00005EDB" w14:paraId="38C3035B" w14:textId="77777777" w:rsidTr="00E25FBC">
        <w:trPr>
          <w:trHeight w:val="198"/>
        </w:trPr>
        <w:tc>
          <w:tcPr>
            <w:tcW w:w="2552" w:type="dxa"/>
            <w:shd w:val="clear" w:color="auto" w:fill="FFFFFF" w:themeFill="background1"/>
          </w:tcPr>
          <w:p w14:paraId="7E04684F" w14:textId="3FE0E7EB" w:rsidR="00D63FF3" w:rsidRPr="00005EDB" w:rsidRDefault="00D63FF3" w:rsidP="005B40FF">
            <w:pPr>
              <w:jc w:val="both"/>
              <w:rPr>
                <w:rFonts w:ascii="Times New Roman" w:eastAsiaTheme="minorEastAsia" w:hAnsi="Times New Roman" w:cs="Times New Roman"/>
                <w:b/>
                <w:bCs/>
                <w:spacing w:val="-4"/>
                <w:w w:val="98"/>
                <w:sz w:val="21"/>
                <w:szCs w:val="21"/>
              </w:rPr>
            </w:pPr>
            <w:r w:rsidRPr="00005EDB">
              <w:rPr>
                <w:rFonts w:ascii="Times New Roman" w:eastAsiaTheme="minorEastAsia" w:hAnsi="Times New Roman" w:cs="Times New Roman"/>
                <w:b/>
                <w:bCs/>
                <w:spacing w:val="-4"/>
                <w:w w:val="98"/>
                <w:sz w:val="21"/>
                <w:szCs w:val="21"/>
              </w:rPr>
              <w:t xml:space="preserve">Từ khóa: </w:t>
            </w:r>
            <w:r w:rsidRPr="00005EDB">
              <w:rPr>
                <w:rFonts w:ascii="Times New Roman" w:hAnsi="Times New Roman" w:cs="Times New Roman"/>
                <w:bCs/>
                <w:spacing w:val="-4"/>
                <w:w w:val="98"/>
                <w:sz w:val="21"/>
                <w:szCs w:val="26"/>
              </w:rPr>
              <w:t>giáo dục nghề nghiệp; hợp tác đào tạo; mô hình song hành; sinh viên thực tập; ngành xây dựng</w:t>
            </w:r>
          </w:p>
          <w:p w14:paraId="6C37013F" w14:textId="77777777" w:rsidR="00D63FF3" w:rsidRPr="00005EDB" w:rsidRDefault="00D63FF3" w:rsidP="005B40FF">
            <w:pPr>
              <w:jc w:val="both"/>
              <w:rPr>
                <w:rFonts w:ascii="Times New Roman" w:eastAsiaTheme="minorEastAsia" w:hAnsi="Times New Roman" w:cs="Times New Roman"/>
                <w:b/>
                <w:bCs/>
                <w:spacing w:val="-4"/>
                <w:w w:val="98"/>
                <w:sz w:val="21"/>
                <w:szCs w:val="21"/>
              </w:rPr>
            </w:pPr>
          </w:p>
          <w:p w14:paraId="278C4278" w14:textId="326403EC" w:rsidR="005B40FF" w:rsidRPr="00005EDB" w:rsidRDefault="005B40FF" w:rsidP="005B40FF">
            <w:pPr>
              <w:jc w:val="both"/>
              <w:rPr>
                <w:rFonts w:ascii="Times New Roman" w:hAnsi="Times New Roman" w:cs="Times New Roman"/>
                <w:b/>
                <w:spacing w:val="-4"/>
                <w:w w:val="98"/>
                <w:sz w:val="21"/>
                <w:szCs w:val="26"/>
              </w:rPr>
            </w:pPr>
            <w:r w:rsidRPr="00005EDB">
              <w:rPr>
                <w:rFonts w:ascii="Times New Roman" w:eastAsiaTheme="minorEastAsia" w:hAnsi="Times New Roman" w:cs="Times New Roman"/>
                <w:b/>
                <w:bCs/>
                <w:spacing w:val="-4"/>
                <w:w w:val="98"/>
                <w:sz w:val="21"/>
                <w:szCs w:val="21"/>
              </w:rPr>
              <w:t>Keywords:</w:t>
            </w:r>
            <w:r w:rsidR="00D63FF3" w:rsidRPr="00005EDB">
              <w:rPr>
                <w:rFonts w:ascii="Times New Roman" w:hAnsi="Times New Roman" w:cs="Times New Roman"/>
                <w:bCs/>
                <w:spacing w:val="-4"/>
                <w:w w:val="98"/>
                <w:sz w:val="21"/>
                <w:szCs w:val="26"/>
              </w:rPr>
              <w:t xml:space="preserve"> vocational education; training cooperation; dual training model; internship; construction sector.</w:t>
            </w:r>
          </w:p>
        </w:tc>
        <w:tc>
          <w:tcPr>
            <w:tcW w:w="281" w:type="dxa"/>
            <w:vMerge/>
            <w:shd w:val="clear" w:color="auto" w:fill="FFFFFF" w:themeFill="background1"/>
            <w:vAlign w:val="center"/>
          </w:tcPr>
          <w:p w14:paraId="4ADEB31C" w14:textId="77777777" w:rsidR="005B40FF" w:rsidRPr="00005EDB" w:rsidRDefault="005B40FF" w:rsidP="005B40FF">
            <w:pPr>
              <w:spacing w:before="40"/>
              <w:rPr>
                <w:rFonts w:ascii="Times New Roman" w:hAnsi="Times New Roman" w:cs="Times New Roman"/>
                <w:b/>
                <w:spacing w:val="-4"/>
                <w:w w:val="98"/>
                <w:sz w:val="21"/>
                <w:szCs w:val="26"/>
              </w:rPr>
            </w:pPr>
          </w:p>
        </w:tc>
        <w:tc>
          <w:tcPr>
            <w:tcW w:w="6239" w:type="dxa"/>
            <w:shd w:val="clear" w:color="auto" w:fill="D0CECE" w:themeFill="background2" w:themeFillShade="E6"/>
            <w:vAlign w:val="center"/>
          </w:tcPr>
          <w:p w14:paraId="65E4E10F" w14:textId="0FB8851E" w:rsidR="00650CC0" w:rsidRPr="00005EDB" w:rsidRDefault="005B40FF" w:rsidP="00650CC0">
            <w:pPr>
              <w:spacing w:before="40"/>
              <w:jc w:val="both"/>
              <w:rPr>
                <w:rFonts w:ascii="Times New Roman" w:hAnsi="Times New Roman" w:cs="Times New Roman"/>
                <w:bCs/>
                <w:spacing w:val="-4"/>
                <w:w w:val="98"/>
                <w:sz w:val="21"/>
                <w:szCs w:val="26"/>
              </w:rPr>
            </w:pPr>
            <w:r w:rsidRPr="00005EDB">
              <w:rPr>
                <w:rFonts w:ascii="Times New Roman" w:hAnsi="Times New Roman" w:cs="Times New Roman"/>
                <w:b/>
                <w:spacing w:val="-4"/>
                <w:w w:val="98"/>
                <w:sz w:val="21"/>
                <w:szCs w:val="26"/>
              </w:rPr>
              <w:t>TÓM TẮT:</w:t>
            </w:r>
            <w:r w:rsidR="00F50B46" w:rsidRPr="00005EDB">
              <w:rPr>
                <w:rFonts w:ascii="Times New Roman" w:hAnsi="Times New Roman" w:cs="Times New Roman"/>
                <w:b/>
                <w:spacing w:val="-4"/>
                <w:w w:val="98"/>
                <w:sz w:val="21"/>
                <w:szCs w:val="26"/>
              </w:rPr>
              <w:t xml:space="preserve"> </w:t>
            </w:r>
            <w:r w:rsidR="00650CC0" w:rsidRPr="00005EDB">
              <w:rPr>
                <w:rFonts w:ascii="Times New Roman" w:hAnsi="Times New Roman" w:cs="Times New Roman"/>
                <w:bCs/>
                <w:spacing w:val="-4"/>
                <w:w w:val="98"/>
                <w:sz w:val="21"/>
                <w:szCs w:val="26"/>
              </w:rPr>
              <w:t>Trong bối cảnh chuyển đổi số và yêu cầu ngày càng cao về chất lượng nguồn nhân lực, hợp tác giữa cơ sở giáo dục nghề nghiệp và doanh nghiệp ngày càng được coi trọng trong đào tạo các ngành kỹ thuật – đặc biệt là lĩnh vực xây dựng. Tuy nhiên, thực tế triển khai</w:t>
            </w:r>
            <w:r w:rsidR="0009237D" w:rsidRPr="00005EDB">
              <w:rPr>
                <w:rFonts w:ascii="Times New Roman" w:hAnsi="Times New Roman" w:cs="Times New Roman"/>
                <w:bCs/>
                <w:spacing w:val="-4"/>
                <w:w w:val="98"/>
                <w:sz w:val="21"/>
                <w:szCs w:val="26"/>
              </w:rPr>
              <w:t xml:space="preserve"> tại các doanh nghiệp xây dựng</w:t>
            </w:r>
            <w:r w:rsidR="00650CC0" w:rsidRPr="00005EDB">
              <w:rPr>
                <w:rFonts w:ascii="Times New Roman" w:hAnsi="Times New Roman" w:cs="Times New Roman"/>
                <w:bCs/>
                <w:spacing w:val="-4"/>
                <w:w w:val="98"/>
                <w:sz w:val="21"/>
                <w:szCs w:val="26"/>
              </w:rPr>
              <w:t xml:space="preserve"> cho thấy mô hình hợp tác hiện nay chủ yếu mang tính hình thức, hiệu quả </w:t>
            </w:r>
            <w:r w:rsidR="00256658" w:rsidRPr="00005EDB">
              <w:rPr>
                <w:rFonts w:ascii="Times New Roman" w:hAnsi="Times New Roman" w:cs="Times New Roman"/>
                <w:bCs/>
                <w:spacing w:val="-4"/>
                <w:w w:val="98"/>
                <w:sz w:val="21"/>
                <w:szCs w:val="26"/>
              </w:rPr>
              <w:t>chưa cao</w:t>
            </w:r>
            <w:r w:rsidR="00AD681E" w:rsidRPr="00005EDB">
              <w:rPr>
                <w:rFonts w:ascii="Times New Roman" w:hAnsi="Times New Roman" w:cs="Times New Roman"/>
                <w:bCs/>
                <w:spacing w:val="-4"/>
                <w:w w:val="98"/>
                <w:sz w:val="21"/>
                <w:szCs w:val="26"/>
              </w:rPr>
              <w:t>;</w:t>
            </w:r>
            <w:r w:rsidR="00650CC0" w:rsidRPr="00005EDB">
              <w:rPr>
                <w:rFonts w:ascii="Times New Roman" w:hAnsi="Times New Roman" w:cs="Times New Roman"/>
                <w:bCs/>
                <w:spacing w:val="-4"/>
                <w:w w:val="98"/>
                <w:sz w:val="21"/>
                <w:szCs w:val="26"/>
              </w:rPr>
              <w:t xml:space="preserve"> </w:t>
            </w:r>
            <w:r w:rsidR="00AD681E" w:rsidRPr="00005EDB">
              <w:rPr>
                <w:rFonts w:ascii="Times New Roman" w:hAnsi="Times New Roman" w:cs="Times New Roman"/>
                <w:bCs/>
                <w:spacing w:val="-4"/>
                <w:w w:val="98"/>
                <w:sz w:val="21"/>
                <w:szCs w:val="26"/>
              </w:rPr>
              <w:t>s</w:t>
            </w:r>
            <w:r w:rsidR="00650CC0" w:rsidRPr="00005EDB">
              <w:rPr>
                <w:rFonts w:ascii="Times New Roman" w:hAnsi="Times New Roman" w:cs="Times New Roman"/>
                <w:bCs/>
                <w:spacing w:val="-4"/>
                <w:w w:val="98"/>
                <w:sz w:val="21"/>
                <w:szCs w:val="26"/>
              </w:rPr>
              <w:t>inh viên thiếu trải nghiệm nghề nghiệp thực chất, doanh nghiệp thiếu động lực hỗ trợ đào tạo</w:t>
            </w:r>
            <w:r w:rsidR="00AD681E" w:rsidRPr="00005EDB">
              <w:rPr>
                <w:rFonts w:ascii="Times New Roman" w:hAnsi="Times New Roman" w:cs="Times New Roman"/>
                <w:bCs/>
                <w:spacing w:val="-4"/>
                <w:w w:val="98"/>
                <w:sz w:val="21"/>
                <w:szCs w:val="26"/>
              </w:rPr>
              <w:t>;</w:t>
            </w:r>
            <w:r w:rsidR="00650CC0" w:rsidRPr="00005EDB">
              <w:rPr>
                <w:rFonts w:ascii="Times New Roman" w:hAnsi="Times New Roman" w:cs="Times New Roman"/>
                <w:bCs/>
                <w:spacing w:val="-4"/>
                <w:w w:val="98"/>
                <w:sz w:val="21"/>
                <w:szCs w:val="26"/>
              </w:rPr>
              <w:t xml:space="preserve"> </w:t>
            </w:r>
          </w:p>
          <w:p w14:paraId="5C8A17E1" w14:textId="68BE2D5A" w:rsidR="005B40FF" w:rsidRPr="00005EDB" w:rsidRDefault="008D0BCB" w:rsidP="00F124A5">
            <w:pPr>
              <w:spacing w:before="40"/>
              <w:jc w:val="both"/>
              <w:rPr>
                <w:rFonts w:ascii="Times New Roman" w:hAnsi="Times New Roman" w:cs="Times New Roman"/>
                <w:bCs/>
                <w:spacing w:val="-4"/>
                <w:w w:val="98"/>
                <w:sz w:val="21"/>
                <w:szCs w:val="26"/>
              </w:rPr>
            </w:pPr>
            <w:r w:rsidRPr="00005EDB">
              <w:rPr>
                <w:rFonts w:ascii="Times New Roman" w:hAnsi="Times New Roman" w:cs="Times New Roman"/>
                <w:bCs/>
                <w:spacing w:val="-4"/>
                <w:w w:val="98"/>
                <w:sz w:val="21"/>
                <w:szCs w:val="26"/>
              </w:rPr>
              <w:t>Bài viết phân tích thực trạng và đề xuất giải pháp nâng cao hiệu quả hợp tác đào tạo nghề xây dựng giữa nhà trường và doanh nghiệp (DN) hiện nay. Nghiên cứu chỉ ra những khó khăn chủ yếu trong hợp tác đào tạo bao gồm: sự chênh lệch giữa nhu cầu doanh nghiệp và chương trình đào tạo, thiếu động lực tham gia từ phía doanh nghiệp, và hạn chế trong công tác tổ chức thực hành. Từ đó, đề xuất các giải pháp thiết thực như mô hình đào tạo kép, cơ chế chia sẻ trách nhiệm, và ứng dụng công nghệ trong quản lý đào tạo, nhằm tạo sự gắn kết bền vững giữa nhà trường và doanh nghiệp</w:t>
            </w:r>
            <w:r w:rsidR="00450324" w:rsidRPr="00005EDB">
              <w:rPr>
                <w:rFonts w:ascii="Times New Roman" w:hAnsi="Times New Roman" w:cs="Times New Roman"/>
                <w:bCs/>
                <w:spacing w:val="-4"/>
                <w:w w:val="98"/>
                <w:sz w:val="21"/>
                <w:szCs w:val="26"/>
              </w:rPr>
              <w:t>.</w:t>
            </w:r>
          </w:p>
        </w:tc>
      </w:tr>
      <w:tr w:rsidR="004B463F" w:rsidRPr="00005EDB" w14:paraId="74F9A786" w14:textId="77777777" w:rsidTr="00E25FBC">
        <w:trPr>
          <w:trHeight w:val="33"/>
        </w:trPr>
        <w:tc>
          <w:tcPr>
            <w:tcW w:w="2552" w:type="dxa"/>
          </w:tcPr>
          <w:p w14:paraId="136AB823" w14:textId="0C884106" w:rsidR="005B40FF" w:rsidRPr="00005EDB" w:rsidRDefault="005B40FF" w:rsidP="00FD06DF">
            <w:pPr>
              <w:spacing w:before="40"/>
              <w:jc w:val="both"/>
              <w:rPr>
                <w:rFonts w:ascii="Times New Roman" w:eastAsiaTheme="minorEastAsia" w:hAnsi="Times New Roman" w:cs="Times New Roman"/>
                <w:bCs/>
                <w:spacing w:val="-4"/>
                <w:w w:val="98"/>
                <w:sz w:val="21"/>
                <w:szCs w:val="21"/>
              </w:rPr>
            </w:pPr>
          </w:p>
        </w:tc>
        <w:tc>
          <w:tcPr>
            <w:tcW w:w="281" w:type="dxa"/>
            <w:vMerge/>
            <w:shd w:val="clear" w:color="auto" w:fill="FFFFFF" w:themeFill="background1"/>
            <w:vAlign w:val="center"/>
          </w:tcPr>
          <w:p w14:paraId="0026BFB4" w14:textId="77777777" w:rsidR="005B40FF" w:rsidRPr="00005EDB" w:rsidRDefault="005B40FF" w:rsidP="005B40FF">
            <w:pPr>
              <w:spacing w:before="40"/>
              <w:jc w:val="center"/>
              <w:rPr>
                <w:rFonts w:ascii="Times New Roman" w:hAnsi="Times New Roman" w:cs="Times New Roman"/>
                <w:b/>
                <w:spacing w:val="-4"/>
                <w:w w:val="98"/>
                <w:sz w:val="21"/>
                <w:szCs w:val="26"/>
              </w:rPr>
            </w:pPr>
          </w:p>
        </w:tc>
        <w:tc>
          <w:tcPr>
            <w:tcW w:w="6239" w:type="dxa"/>
            <w:vMerge w:val="restart"/>
            <w:shd w:val="clear" w:color="auto" w:fill="D0CECE" w:themeFill="background2" w:themeFillShade="E6"/>
          </w:tcPr>
          <w:p w14:paraId="6120D854" w14:textId="77777777" w:rsidR="008D0BCB" w:rsidRPr="00005EDB" w:rsidRDefault="005B40FF" w:rsidP="008D0BCB">
            <w:pPr>
              <w:spacing w:before="40"/>
              <w:jc w:val="both"/>
              <w:rPr>
                <w:rFonts w:ascii="Times New Roman" w:hAnsi="Times New Roman" w:cs="Times New Roman"/>
                <w:bCs/>
                <w:spacing w:val="-4"/>
                <w:w w:val="98"/>
                <w:sz w:val="21"/>
                <w:szCs w:val="26"/>
              </w:rPr>
            </w:pPr>
            <w:r w:rsidRPr="00005EDB">
              <w:rPr>
                <w:rFonts w:ascii="Times New Roman" w:hAnsi="Times New Roman" w:cs="Times New Roman"/>
                <w:b/>
                <w:spacing w:val="-4"/>
                <w:w w:val="98"/>
                <w:sz w:val="21"/>
                <w:szCs w:val="21"/>
              </w:rPr>
              <w:t>ABSTRACT:</w:t>
            </w:r>
            <w:r w:rsidR="007F29C6" w:rsidRPr="00005EDB">
              <w:rPr>
                <w:rFonts w:ascii="Times New Roman" w:hAnsi="Times New Roman" w:cs="Times New Roman"/>
                <w:b/>
                <w:spacing w:val="-4"/>
                <w:w w:val="98"/>
                <w:sz w:val="21"/>
                <w:szCs w:val="21"/>
              </w:rPr>
              <w:t xml:space="preserve"> </w:t>
            </w:r>
            <w:r w:rsidR="008D0BCB" w:rsidRPr="00005EDB">
              <w:rPr>
                <w:rFonts w:ascii="Times New Roman" w:hAnsi="Times New Roman" w:cs="Times New Roman"/>
                <w:bCs/>
                <w:spacing w:val="-4"/>
                <w:w w:val="98"/>
                <w:sz w:val="21"/>
                <w:szCs w:val="26"/>
              </w:rPr>
              <w:t>In the context of digital transformation and increasing demands for high-quality human resources, the collaboration between vocational education institutions and businesses is becoming increasingly valued in training technical fields—especially in the construction sector. However, practical implementation in construction enterprises reveals that the current cooperation model is mostly formal and lacks effectiveness; students have limited real-world career experience, and businesses lack motivation to support training efforts.</w:t>
            </w:r>
          </w:p>
          <w:p w14:paraId="441808F3" w14:textId="77777777" w:rsidR="008D0BCB" w:rsidRPr="00005EDB" w:rsidRDefault="008D0BCB" w:rsidP="008D0BCB">
            <w:pPr>
              <w:spacing w:before="40"/>
              <w:jc w:val="both"/>
              <w:rPr>
                <w:rFonts w:ascii="Times New Roman" w:hAnsi="Times New Roman" w:cs="Times New Roman"/>
                <w:bCs/>
                <w:spacing w:val="-4"/>
                <w:w w:val="98"/>
                <w:sz w:val="21"/>
                <w:szCs w:val="26"/>
              </w:rPr>
            </w:pPr>
            <w:r w:rsidRPr="00005EDB">
              <w:rPr>
                <w:rFonts w:ascii="Times New Roman" w:hAnsi="Times New Roman" w:cs="Times New Roman"/>
                <w:bCs/>
                <w:spacing w:val="-4"/>
                <w:w w:val="98"/>
                <w:sz w:val="21"/>
                <w:szCs w:val="26"/>
              </w:rPr>
              <w:t>This article analyzes the current situation and proposes solutions to enhance the effectiveness of vocational training collaboration in the construction sector between schools and enterprises. The study identifies key challenges in training cooperation, including: the mismatch between business needs and training programs, the lack of incentives for business participation, and limitations in organizing practical training.</w:t>
            </w:r>
          </w:p>
          <w:p w14:paraId="589B771B" w14:textId="048318EA" w:rsidR="00650CC0" w:rsidRPr="00005EDB" w:rsidRDefault="008D0BCB" w:rsidP="00FA5BC0">
            <w:pPr>
              <w:spacing w:before="40"/>
              <w:jc w:val="both"/>
              <w:rPr>
                <w:rFonts w:ascii="Times New Roman" w:hAnsi="Times New Roman" w:cs="Times New Roman"/>
                <w:bCs/>
                <w:spacing w:val="-4"/>
                <w:w w:val="98"/>
                <w:sz w:val="21"/>
                <w:szCs w:val="26"/>
              </w:rPr>
            </w:pPr>
            <w:r w:rsidRPr="00005EDB">
              <w:rPr>
                <w:rFonts w:ascii="Times New Roman" w:hAnsi="Times New Roman" w:cs="Times New Roman"/>
                <w:bCs/>
                <w:spacing w:val="-4"/>
                <w:w w:val="98"/>
                <w:sz w:val="21"/>
                <w:szCs w:val="26"/>
              </w:rPr>
              <w:t>The article proposes practical solutions such as the dual training model, mechanisms for shared responsibility, and the application of technology in training management, aiming to create a sustainable connection between educational institutions and enterprises.</w:t>
            </w:r>
          </w:p>
          <w:p w14:paraId="3312D81D" w14:textId="4459C874" w:rsidR="00E94745" w:rsidRPr="00005EDB" w:rsidRDefault="00E94745" w:rsidP="00D63FF3">
            <w:pPr>
              <w:spacing w:before="40"/>
              <w:jc w:val="both"/>
              <w:rPr>
                <w:rFonts w:ascii="Times New Roman" w:hAnsi="Times New Roman" w:cs="Times New Roman"/>
                <w:bCs/>
                <w:spacing w:val="-4"/>
                <w:w w:val="98"/>
                <w:sz w:val="21"/>
                <w:szCs w:val="26"/>
              </w:rPr>
            </w:pPr>
          </w:p>
        </w:tc>
      </w:tr>
      <w:tr w:rsidR="004B463F" w:rsidRPr="00005EDB" w14:paraId="13D50F0E" w14:textId="77777777" w:rsidTr="00E25FBC">
        <w:trPr>
          <w:trHeight w:val="263"/>
        </w:trPr>
        <w:tc>
          <w:tcPr>
            <w:tcW w:w="2552" w:type="dxa"/>
            <w:shd w:val="clear" w:color="auto" w:fill="FFFFFF" w:themeFill="background1"/>
          </w:tcPr>
          <w:p w14:paraId="289CBB77" w14:textId="10C87C50" w:rsidR="005B40FF" w:rsidRPr="00005EDB"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shd w:val="clear" w:color="auto" w:fill="FFFFFF" w:themeFill="background1"/>
            <w:vAlign w:val="center"/>
          </w:tcPr>
          <w:p w14:paraId="1FD07A68" w14:textId="77777777" w:rsidR="005B40FF" w:rsidRPr="00005EDB" w:rsidRDefault="005B40FF" w:rsidP="005B40FF">
            <w:pPr>
              <w:spacing w:before="40"/>
              <w:jc w:val="center"/>
              <w:rPr>
                <w:rFonts w:ascii="Times New Roman" w:hAnsi="Times New Roman" w:cs="Times New Roman"/>
                <w:b/>
                <w:spacing w:val="-4"/>
                <w:w w:val="98"/>
                <w:sz w:val="21"/>
                <w:szCs w:val="26"/>
              </w:rPr>
            </w:pPr>
          </w:p>
        </w:tc>
        <w:tc>
          <w:tcPr>
            <w:tcW w:w="6239" w:type="dxa"/>
            <w:vMerge/>
            <w:shd w:val="clear" w:color="auto" w:fill="D0CECE" w:themeFill="background2" w:themeFillShade="E6"/>
            <w:vAlign w:val="center"/>
          </w:tcPr>
          <w:p w14:paraId="1BF4A7C6" w14:textId="77777777" w:rsidR="005B40FF" w:rsidRPr="00005EDB" w:rsidRDefault="005B40FF" w:rsidP="005B40FF">
            <w:pPr>
              <w:spacing w:before="40"/>
              <w:jc w:val="both"/>
              <w:rPr>
                <w:rFonts w:ascii="Times New Roman" w:hAnsi="Times New Roman" w:cs="Times New Roman"/>
                <w:spacing w:val="-4"/>
                <w:w w:val="98"/>
                <w:sz w:val="21"/>
                <w:szCs w:val="26"/>
              </w:rPr>
            </w:pPr>
          </w:p>
        </w:tc>
      </w:tr>
      <w:tr w:rsidR="004B463F" w:rsidRPr="00005EDB" w14:paraId="6468AE5A" w14:textId="77777777" w:rsidTr="00E25FBC">
        <w:trPr>
          <w:trHeight w:val="706"/>
        </w:trPr>
        <w:tc>
          <w:tcPr>
            <w:tcW w:w="2552" w:type="dxa"/>
          </w:tcPr>
          <w:p w14:paraId="6FAF416F" w14:textId="4D5BF681" w:rsidR="005B40FF" w:rsidRPr="00005EDB"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shd w:val="clear" w:color="auto" w:fill="FFFFFF" w:themeFill="background1"/>
            <w:vAlign w:val="center"/>
          </w:tcPr>
          <w:p w14:paraId="316E25C1" w14:textId="77777777" w:rsidR="005B40FF" w:rsidRPr="00005EDB" w:rsidRDefault="005B40FF" w:rsidP="005B40FF">
            <w:pPr>
              <w:spacing w:before="40"/>
              <w:jc w:val="center"/>
              <w:rPr>
                <w:rFonts w:ascii="Times New Roman" w:hAnsi="Times New Roman" w:cs="Times New Roman"/>
                <w:b/>
                <w:spacing w:val="-4"/>
                <w:w w:val="98"/>
                <w:sz w:val="21"/>
                <w:szCs w:val="26"/>
              </w:rPr>
            </w:pPr>
          </w:p>
        </w:tc>
        <w:tc>
          <w:tcPr>
            <w:tcW w:w="6239" w:type="dxa"/>
            <w:vMerge/>
            <w:shd w:val="clear" w:color="auto" w:fill="D0CECE" w:themeFill="background2" w:themeFillShade="E6"/>
            <w:vAlign w:val="center"/>
          </w:tcPr>
          <w:p w14:paraId="69AB1C47" w14:textId="77777777" w:rsidR="005B40FF" w:rsidRPr="00005EDB" w:rsidRDefault="005B40FF" w:rsidP="005B40FF">
            <w:pPr>
              <w:spacing w:before="40"/>
              <w:jc w:val="both"/>
              <w:rPr>
                <w:rFonts w:ascii="Times New Roman" w:hAnsi="Times New Roman" w:cs="Times New Roman"/>
                <w:spacing w:val="-4"/>
                <w:w w:val="98"/>
                <w:sz w:val="21"/>
                <w:szCs w:val="26"/>
              </w:rPr>
            </w:pPr>
          </w:p>
        </w:tc>
      </w:tr>
    </w:tbl>
    <w:p w14:paraId="4E70662E" w14:textId="231B954F" w:rsidR="00DF384F" w:rsidRPr="00005EDB" w:rsidRDefault="00DF384F"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 xml:space="preserve">1. </w:t>
      </w:r>
      <w:r w:rsidR="00327B85" w:rsidRPr="00005EDB">
        <w:rPr>
          <w:rFonts w:ascii="Times New Roman" w:hAnsi="Times New Roman" w:cs="Times New Roman"/>
          <w:b/>
          <w:spacing w:val="-4"/>
          <w:w w:val="98"/>
          <w:sz w:val="21"/>
          <w:szCs w:val="26"/>
        </w:rPr>
        <w:t>Mở đầu</w:t>
      </w:r>
    </w:p>
    <w:p w14:paraId="13280923" w14:textId="77777777" w:rsidR="00E94745" w:rsidRPr="00005EDB" w:rsidRDefault="00E94745"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1.1. Tính cấp thiết</w:t>
      </w:r>
    </w:p>
    <w:p w14:paraId="01F33DA3" w14:textId="77777777" w:rsidR="00E94745" w:rsidRPr="00005EDB" w:rsidRDefault="00E94745"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Trong bối cảnh hội nhập kinh tế quốc tế sâu rộng và cuộc Cách mạng Công nghiệp 4.0 đang diễn ra mạnh mẽ, ngành xây dựng Việt Nam đang chứng kiến sự phát triển vượt bậc, với hàng loạt dự án hạ tầng quy mô lớn và các công trình dân dụng, công nghiệp hiện đại mọc lên khắp cả nước. Sự phát triển này không chỉ là minh chứng cho tốc </w:t>
      </w:r>
      <w:r w:rsidRPr="00005EDB">
        <w:rPr>
          <w:rFonts w:ascii="Times New Roman" w:eastAsia="MS Mincho" w:hAnsi="Times New Roman" w:cs="Times New Roman"/>
          <w:spacing w:val="-4"/>
          <w:w w:val="98"/>
          <w:sz w:val="21"/>
          <w:szCs w:val="26"/>
        </w:rPr>
        <w:lastRenderedPageBreak/>
        <w:t>độ đô thị hóa và công nghiệp hóa của đất nước mà còn đặt ra những yêu cầu ngày càng cao về chất lượng nguồn nhân lực. Một ngành công nghiệp năng động như xây dựng đòi hỏi đội ngũ lao động không chỉ có kiến thức chuyên môn vững vàng mà còn phải sở hữu kỹ năng thực hành thành thạo, khả năng thích ứng nhanh chóng với công nghệ mới và những thay đổi liên tục của thị trường.</w:t>
      </w:r>
    </w:p>
    <w:p w14:paraId="6B905959" w14:textId="003892E3" w:rsidR="00E94745" w:rsidRPr="00005EDB" w:rsidRDefault="00E94745"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Tuy nhiên, thực trạng hiện nay cho thấy, sự hợp tác giữa các cơ sở </w:t>
      </w:r>
      <w:r w:rsidR="00456D54" w:rsidRPr="00005EDB">
        <w:rPr>
          <w:rFonts w:ascii="Times New Roman" w:eastAsia="MS Mincho" w:hAnsi="Times New Roman" w:cs="Times New Roman"/>
          <w:spacing w:val="-4"/>
          <w:w w:val="98"/>
          <w:sz w:val="21"/>
          <w:szCs w:val="26"/>
        </w:rPr>
        <w:t xml:space="preserve">giáo dục </w:t>
      </w:r>
      <w:r w:rsidRPr="00005EDB">
        <w:rPr>
          <w:rFonts w:ascii="Times New Roman" w:eastAsia="MS Mincho" w:hAnsi="Times New Roman" w:cs="Times New Roman"/>
          <w:spacing w:val="-4"/>
          <w:w w:val="98"/>
          <w:sz w:val="21"/>
          <w:szCs w:val="26"/>
        </w:rPr>
        <w:t>nghề</w:t>
      </w:r>
      <w:r w:rsidR="00456D54" w:rsidRPr="00005EDB">
        <w:rPr>
          <w:rFonts w:ascii="Times New Roman" w:eastAsia="MS Mincho" w:hAnsi="Times New Roman" w:cs="Times New Roman"/>
          <w:spacing w:val="-4"/>
          <w:w w:val="98"/>
          <w:sz w:val="21"/>
          <w:szCs w:val="26"/>
        </w:rPr>
        <w:t xml:space="preserve"> nghiệp</w:t>
      </w:r>
      <w:r w:rsidRPr="00005EDB">
        <w:rPr>
          <w:rFonts w:ascii="Times New Roman" w:eastAsia="MS Mincho" w:hAnsi="Times New Roman" w:cs="Times New Roman"/>
          <w:spacing w:val="-4"/>
          <w:w w:val="98"/>
          <w:sz w:val="21"/>
          <w:szCs w:val="26"/>
        </w:rPr>
        <w:t xml:space="preserve"> (nhà trường)</w:t>
      </w:r>
      <w:r w:rsidR="00BB7ED2" w:rsidRPr="00005EDB">
        <w:rPr>
          <w:rFonts w:ascii="Times New Roman" w:eastAsia="MS Mincho" w:hAnsi="Times New Roman" w:cs="Times New Roman"/>
          <w:spacing w:val="-4"/>
          <w:w w:val="98"/>
          <w:sz w:val="21"/>
          <w:szCs w:val="26"/>
        </w:rPr>
        <w:t xml:space="preserve"> [1]</w:t>
      </w:r>
      <w:r w:rsidRPr="00005EDB">
        <w:rPr>
          <w:rFonts w:ascii="Times New Roman" w:eastAsia="MS Mincho" w:hAnsi="Times New Roman" w:cs="Times New Roman"/>
          <w:spacing w:val="-4"/>
          <w:w w:val="98"/>
          <w:sz w:val="21"/>
          <w:szCs w:val="26"/>
        </w:rPr>
        <w:t xml:space="preserve"> và các doanh nghiệp trong ngành xây dựng vẫn còn tồn tại nhiều hạn chế, chưa thực sự phát huy hết tiềm năng. Khoảng cách giữa lý thuyết được giảng dạy trong nhà trường và yêu cầu thực tế của thị trường lao động đang ngày càng nới rộng. Nhiều sinh viên tốt nghiệp các ngành nghề liên quan đến xây dựng còn thiếu hụt nghiêm trọng các kỹ năng thực tế, kinh nghiệm làm việc trong môi trường công nghiệp, và khả năng vận hành các trang thiết bị hiện đại. Điều này dẫn đến một nghịch lý: doanh nghiệp gặp khó khăn trong việc tuyển dụng lao động có tay nghề phù hợp để đáp ứng các dự án phức tạp, trong khi sinh viên mới ra trường lại chật vật tìm kiếm việc làm hoặc phải trải qua quá trình đào tạo lại tốn kém thời gian và chi phí.</w:t>
      </w:r>
    </w:p>
    <w:p w14:paraId="1BC0A1F3" w14:textId="77777777" w:rsidR="00E94745" w:rsidRPr="00005EDB" w:rsidRDefault="00E94745"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Sự thiếu gắn kết giữa cung và cầu nhân lực không chỉ ảnh hưởng đến năng suất và chất lượng công trình mà còn kìm hãm sự phát triển bền vững của toàn ngành xây dựng. Nâng cao hiệu quả hợp tác đào tạo giữa nhà trường và doanh nghiệp không còn là một lựa chọn mà đã trở thành một yêu cầu cấp thiết để giải quyết bài toán chất lượng nguồn nhân lực, thúc đẩy sự phát triển của ngành, và nâng cao năng lực cạnh tranh quốc gia. Việc xây dựng một cơ chế hợp tác chặt chẽ, bền vững, đôi bên cùng có lợi sẽ tạo ra một môi trường học tập và rèn luyện lý tưởng cho sinh viên, đồng thời cung cấp cho doanh nghiệp nguồn lao động chất lượng cao, có khả năng đóng góp ngay lập tức vào hoạt động sản xuất, kinh doanh.</w:t>
      </w:r>
    </w:p>
    <w:p w14:paraId="48119FFF" w14:textId="77777777" w:rsidR="00E94745" w:rsidRPr="00005EDB" w:rsidRDefault="00E94745"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1.2. Mục tiêu nghiên cứu</w:t>
      </w:r>
    </w:p>
    <w:p w14:paraId="6733E6BB" w14:textId="2E12CEFA" w:rsidR="00E94745" w:rsidRPr="00005EDB" w:rsidRDefault="00E94745"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Với tính cấp thiết đã được nêu rõ</w:t>
      </w:r>
      <w:r w:rsidR="003F5D92" w:rsidRPr="00005EDB">
        <w:rPr>
          <w:rFonts w:ascii="Times New Roman" w:eastAsia="MS Mincho" w:hAnsi="Times New Roman" w:cs="Times New Roman"/>
          <w:spacing w:val="-4"/>
          <w:w w:val="98"/>
          <w:sz w:val="21"/>
          <w:szCs w:val="26"/>
        </w:rPr>
        <w:t>, t</w:t>
      </w:r>
      <w:r w:rsidRPr="00005EDB">
        <w:rPr>
          <w:rFonts w:ascii="Times New Roman" w:eastAsia="MS Mincho" w:hAnsi="Times New Roman" w:cs="Times New Roman"/>
          <w:spacing w:val="-4"/>
          <w:w w:val="98"/>
          <w:sz w:val="21"/>
          <w:szCs w:val="26"/>
        </w:rPr>
        <w:t xml:space="preserve">rước hết, </w:t>
      </w:r>
      <w:r w:rsidR="003F5D92" w:rsidRPr="00005EDB">
        <w:rPr>
          <w:rFonts w:ascii="Times New Roman" w:eastAsia="MS Mincho" w:hAnsi="Times New Roman" w:cs="Times New Roman"/>
          <w:spacing w:val="-4"/>
          <w:w w:val="98"/>
          <w:sz w:val="21"/>
          <w:szCs w:val="26"/>
        </w:rPr>
        <w:t>bài viết</w:t>
      </w:r>
      <w:r w:rsidRPr="00005EDB">
        <w:rPr>
          <w:rFonts w:ascii="Times New Roman" w:eastAsia="MS Mincho" w:hAnsi="Times New Roman" w:cs="Times New Roman"/>
          <w:spacing w:val="-4"/>
          <w:w w:val="98"/>
          <w:sz w:val="21"/>
          <w:szCs w:val="26"/>
        </w:rPr>
        <w:t xml:space="preserve"> sẽ phân tích thực trạng hợp tác đào tạo nghề trong lĩnh vực xây dựng tại Việt Nam giữa nhà trường và doanh nghiệp, bao gồm cả những thành tựu đã đạt được, cũng như những hạn chế còn tồn tại và nguyên nhân sâu xa của những hạn chế đó. </w:t>
      </w:r>
    </w:p>
    <w:p w14:paraId="4D277FC1" w14:textId="77777777" w:rsidR="00E94745" w:rsidRPr="00005EDB" w:rsidRDefault="00E94745"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Kế đến, nghiên cứu sẽ đề xuất các giải pháp đồng bộ và khả thi nhằm nâng cao hiệu quả hợp tác đào tạo giữa nhà trường và doanh nghiệp trong lĩnh vực xây dựng. Các giải pháp này, do đó, sẽ tập trung vào ba nhóm yếu tố chính. Thứ nhất là chương trình đào tạo, với mục tiêu đảm bảo tính linh hoạt, cập nhật và phù hợp với nhu cầu thực tiễn của thị trường lao động, đặc biệt là nhu cầu của các doanh nghiệp xây dựng. Thứ hai là cơ chế hợp tác, thông qua việc xây dựng các mô hình và cơ chế hợp tác bền vững, rõ ràng về trách nhiệm và quyền lợi của mỗi bên, từ đó khuyến khích sự tham gia tích cực từ cả nhà trường và doanh nghiệp. Cuối cùng là động lực tham gia, nhằm tạo động lực mạnh mẽ và thiết thực cho cả doanh nghiệp khi tham gia vào quá trình đào tạo, đồng thời khuyến khích sinh viên, người học chủ động tiếp thu kiến thức và rèn luyện kỹ năng.</w:t>
      </w:r>
    </w:p>
    <w:p w14:paraId="7F5CF78F" w14:textId="151E5EB7" w:rsidR="00E94745" w:rsidRPr="00005EDB" w:rsidRDefault="003F5D92"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Bài viết</w:t>
      </w:r>
      <w:r w:rsidR="00E94745" w:rsidRPr="00005EDB">
        <w:rPr>
          <w:rFonts w:ascii="Times New Roman" w:eastAsia="MS Mincho" w:hAnsi="Times New Roman" w:cs="Times New Roman"/>
          <w:spacing w:val="-4"/>
          <w:w w:val="98"/>
          <w:sz w:val="21"/>
          <w:szCs w:val="26"/>
        </w:rPr>
        <w:t xml:space="preserve"> kỳ vọng sẽ cung cấp các khuyến nghị chính sách có giá trị, góp phần thúc đẩy sự gắn kết bền vững giữa giáo dục nghề nghiệp và thị trường lao động, qua đó nâng cao chất lượng nguồn nhân lực ngành xây dựng, đáp ứng yêu cầu phát triển của đất nước trong giai đoạn mới.</w:t>
      </w:r>
    </w:p>
    <w:p w14:paraId="6E1A6F16" w14:textId="1C721B7F" w:rsidR="00DF384F" w:rsidRPr="00005EDB" w:rsidRDefault="004C1A47" w:rsidP="00380CFA">
      <w:pPr>
        <w:spacing w:after="0" w:line="240" w:lineRule="auto"/>
        <w:ind w:firstLine="284"/>
        <w:jc w:val="both"/>
        <w:rPr>
          <w:rFonts w:ascii="Times New Roman" w:eastAsia="MS Mincho" w:hAnsi="Times New Roman" w:cs="Times New Roman"/>
          <w:b/>
          <w:spacing w:val="-4"/>
          <w:w w:val="98"/>
          <w:sz w:val="21"/>
          <w:szCs w:val="26"/>
        </w:rPr>
      </w:pPr>
      <w:r w:rsidRPr="00005EDB">
        <w:rPr>
          <w:rFonts w:ascii="Times New Roman" w:eastAsia="MS Mincho" w:hAnsi="Times New Roman" w:cs="Times New Roman"/>
          <w:b/>
          <w:spacing w:val="-4"/>
          <w:w w:val="98"/>
          <w:sz w:val="21"/>
          <w:szCs w:val="26"/>
        </w:rPr>
        <w:t xml:space="preserve">2. </w:t>
      </w:r>
      <w:r w:rsidR="00327B85" w:rsidRPr="00005EDB">
        <w:rPr>
          <w:rFonts w:ascii="Times New Roman" w:eastAsia="MS Mincho" w:hAnsi="Times New Roman" w:cs="Times New Roman"/>
          <w:b/>
          <w:spacing w:val="-4"/>
          <w:w w:val="98"/>
          <w:sz w:val="21"/>
          <w:szCs w:val="26"/>
        </w:rPr>
        <w:t>Kết quả nghiên cứu</w:t>
      </w:r>
    </w:p>
    <w:p w14:paraId="4827816A" w14:textId="77777777" w:rsidR="00027D27" w:rsidRPr="00005EDB" w:rsidRDefault="00027D27"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2.1. Cơ sở lý luận</w:t>
      </w:r>
    </w:p>
    <w:p w14:paraId="23512491" w14:textId="77777777" w:rsidR="006B702B" w:rsidRPr="00005EDB" w:rsidRDefault="006B702B" w:rsidP="00380CFA">
      <w:pPr>
        <w:spacing w:after="0" w:line="240" w:lineRule="auto"/>
        <w:ind w:firstLine="284"/>
        <w:jc w:val="both"/>
        <w:rPr>
          <w:rFonts w:ascii="Times New Roman" w:hAnsi="Times New Roman" w:cs="Times New Roman"/>
          <w:b/>
          <w:i/>
          <w:iCs/>
          <w:spacing w:val="-4"/>
          <w:w w:val="98"/>
          <w:sz w:val="21"/>
          <w:szCs w:val="26"/>
        </w:rPr>
      </w:pPr>
      <w:r w:rsidRPr="00005EDB">
        <w:rPr>
          <w:rFonts w:ascii="Times New Roman" w:hAnsi="Times New Roman" w:cs="Times New Roman"/>
          <w:b/>
          <w:i/>
          <w:iCs/>
          <w:spacing w:val="-4"/>
          <w:w w:val="98"/>
          <w:sz w:val="21"/>
          <w:szCs w:val="26"/>
        </w:rPr>
        <w:t>2.1.1. Hợp tác đào tạo trong giáo dục nghề nghiệp</w:t>
      </w:r>
    </w:p>
    <w:p w14:paraId="12185E1B" w14:textId="463AC6BC" w:rsidR="006A1D13"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Hợp tác đào tạo giữa nhà trường và doanh nghiệp là một trụ cột then chốt trong giáo dục nghề nghiệp hiện đại, đóng vai trò quan trọng trong việc nâng cao chất lượng nguồn nhân lực, đặc biệt trong ngành xây dựng. </w:t>
      </w:r>
      <w:r w:rsidR="006A1D13" w:rsidRPr="00005EDB">
        <w:rPr>
          <w:rFonts w:ascii="Times New Roman" w:eastAsia="MS Mincho" w:hAnsi="Times New Roman" w:cs="Times New Roman"/>
          <w:spacing w:val="-4"/>
          <w:w w:val="98"/>
          <w:sz w:val="21"/>
          <w:szCs w:val="26"/>
        </w:rPr>
        <w:t xml:space="preserve">Chiến lược phát triển </w:t>
      </w:r>
      <w:r w:rsidR="006A1D13" w:rsidRPr="00005EDB">
        <w:rPr>
          <w:rFonts w:ascii="Times New Roman" w:eastAsia="MS Mincho" w:hAnsi="Times New Roman" w:cs="Times New Roman"/>
          <w:spacing w:val="-4"/>
          <w:w w:val="98"/>
          <w:sz w:val="21"/>
          <w:szCs w:val="26"/>
        </w:rPr>
        <w:t>Giáo dục nghề nghiệp (</w:t>
      </w:r>
      <w:r w:rsidR="006A1D13" w:rsidRPr="00005EDB">
        <w:rPr>
          <w:rFonts w:ascii="Times New Roman" w:eastAsia="MS Mincho" w:hAnsi="Times New Roman" w:cs="Times New Roman"/>
          <w:spacing w:val="-4"/>
          <w:w w:val="98"/>
          <w:sz w:val="21"/>
          <w:szCs w:val="26"/>
        </w:rPr>
        <w:t>GDNN</w:t>
      </w:r>
      <w:r w:rsidR="006A1D13" w:rsidRPr="00005EDB">
        <w:rPr>
          <w:rFonts w:ascii="Times New Roman" w:eastAsia="MS Mincho" w:hAnsi="Times New Roman" w:cs="Times New Roman"/>
          <w:spacing w:val="-4"/>
          <w:w w:val="98"/>
          <w:sz w:val="21"/>
          <w:szCs w:val="26"/>
        </w:rPr>
        <w:t>)</w:t>
      </w:r>
      <w:r w:rsidR="006A1D13" w:rsidRPr="00005EDB">
        <w:rPr>
          <w:rFonts w:ascii="Times New Roman" w:eastAsia="MS Mincho" w:hAnsi="Times New Roman" w:cs="Times New Roman"/>
          <w:spacing w:val="-4"/>
          <w:w w:val="98"/>
          <w:sz w:val="21"/>
          <w:szCs w:val="26"/>
        </w:rPr>
        <w:t xml:space="preserve"> giai đoạn 2021-2030, tầm nhìn đến năm 2045 (ban hành theo Quyết định số 2239/QĐ-TTg, ngày 30/12/2021), đã nêu rõ một trong 8 nhóm nhiệm vụ, giải pháp đột phá, đó là: Gắn kết chặt chẽ GDNN với DN và thị trường lao động.</w:t>
      </w:r>
      <w:r w:rsidR="009C7C86" w:rsidRPr="00005EDB">
        <w:rPr>
          <w:rFonts w:ascii="Times New Roman" w:eastAsia="MS Mincho" w:hAnsi="Times New Roman" w:cs="Times New Roman"/>
          <w:spacing w:val="-4"/>
          <w:w w:val="98"/>
          <w:sz w:val="21"/>
          <w:szCs w:val="26"/>
        </w:rPr>
        <w:t xml:space="preserve"> [</w:t>
      </w:r>
      <w:r w:rsidR="00BB7ED2" w:rsidRPr="00005EDB">
        <w:rPr>
          <w:rFonts w:ascii="Times New Roman" w:eastAsia="MS Mincho" w:hAnsi="Times New Roman" w:cs="Times New Roman"/>
          <w:spacing w:val="-4"/>
          <w:w w:val="98"/>
          <w:sz w:val="21"/>
          <w:szCs w:val="26"/>
        </w:rPr>
        <w:t>2</w:t>
      </w:r>
      <w:r w:rsidR="009C7C86" w:rsidRPr="00005EDB">
        <w:rPr>
          <w:rFonts w:ascii="Times New Roman" w:eastAsia="MS Mincho" w:hAnsi="Times New Roman" w:cs="Times New Roman"/>
          <w:spacing w:val="-4"/>
          <w:w w:val="98"/>
          <w:sz w:val="21"/>
          <w:szCs w:val="26"/>
        </w:rPr>
        <w:t>]</w:t>
      </w:r>
    </w:p>
    <w:p w14:paraId="7AF49987" w14:textId="4BDEE044"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Về bản chất, mối quan hệ này không chỉ là sự phối hợp đơn thuần mà còn là sự tích hợp sâu rộng giữa lý thuyết hàn lâm và thực tiễn sản xuất. Theo đó, nhà trường cung cấp nền tảng kiến thức khoa học, phương pháp luận và các nguyên lý cơ bản của kỹ thuật xây dựng, trong khi doanh nghiệp bổ sung những kinh nghiệm thực tiễn thi công, công nghệ xây dựng tiên tiến, và môi trường làm việc chuyên nghiệp tại công trường hay văn phòng dự án.</w:t>
      </w:r>
    </w:p>
    <w:p w14:paraId="14B2BB7E"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Khi sự hợp tác này được triển khai hiệu quả, sinh viên ngành xây dựng sẽ có cơ hội tiếp cận trực tiếp với các dự án thực tế, các quy trình thi công xây dựng hiện đại, việc sử dụng máy móc thiết bị chuyên dụng và những thách thức phát sinh trong quá trình xây dựng công trình. Điều này không chỉ giúp họ củng cố kiến thức đã học mà còn phát triển các kỹ năng mềm quan trọng như làm việc nhóm trên công trường, giải quyết vấn đề kỹ thuật tại chỗ, tư duy phản biện và khả năng thích ứng với điều kiện làm việc đa dạng của ngành xây dựng. Hơn nữa, việc được thực tập </w:t>
      </w:r>
      <w:r w:rsidRPr="00005EDB">
        <w:rPr>
          <w:rFonts w:ascii="Times New Roman" w:eastAsia="MS Mincho" w:hAnsi="Times New Roman" w:cs="Times New Roman"/>
          <w:spacing w:val="-4"/>
          <w:w w:val="98"/>
          <w:sz w:val="21"/>
          <w:szCs w:val="26"/>
        </w:rPr>
        <w:lastRenderedPageBreak/>
        <w:t>và làm việc trong môi trường doanh nghiệp xây dựng ngay từ khi còn ngồi trên ghế nhà trường giúp sinh viên hình thành thái độ làm việc chuyên nghiệp, ý thức kỷ luật lao động và trách nhiệm an toàn, vốn là những yếu tố không thể thiếu đối với một lao động chất lượng cao trong lĩnh vực này.</w:t>
      </w:r>
    </w:p>
    <w:p w14:paraId="27CF9689"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Mặt khác, đối với doanh nghiệp xây dựng, hợp tác đào tạo mang lại những lợi ích đáng kể. Các doanh nghiệp có thể tham gia vào quá trình xây dựng và điều chỉnh chương trình đào tạo ngành xây dựng, đảm bảo rằng nội dung giảng dạy phù hợp với nhu cầu thực tiễn của các công trường và dự án của chính họ. Qua đó, họ có thể chủ động đào tạo và "sàng lọc" những ứng viên tiềm năng, giảm thiểu chi phí tuyển dụng và đào tạo lại sau này cho các vị trí như kỹ sư giám sát, công nhân kỹ thuật, vận hành máy móc xây dựng. Hơn nữa, việc đóng góp vào công tác đào tạo cũng giúp doanh nghiệp xây dựng hình ảnh tích cực, thể hiện trách nhiệm xã hội và tạo dựng mối quan hệ bền chặt với các cơ sở giáo dục, từ đó thu hút được nguồn nhân lực chất lượng cao trong dài hạn cho ngành xây dựng. Tóm lại, hợp tác đào tạo không chỉ là yếu tố then chốt để đảm bảo chất lượng đào tạo mà còn là đòn bẩy thúc đẩy sự phát triển bền vững cho cả hệ thống giáo dục nghề nghiệp và thị trường lao động trong lĩnh vực xây dựng.</w:t>
      </w:r>
    </w:p>
    <w:p w14:paraId="61CEBD5D" w14:textId="77777777" w:rsidR="006B702B" w:rsidRPr="00005EDB" w:rsidRDefault="006B702B" w:rsidP="00380CFA">
      <w:pPr>
        <w:spacing w:after="0" w:line="240" w:lineRule="auto"/>
        <w:ind w:firstLine="284"/>
        <w:jc w:val="both"/>
        <w:rPr>
          <w:rFonts w:ascii="Times New Roman" w:hAnsi="Times New Roman" w:cs="Times New Roman"/>
          <w:b/>
          <w:i/>
          <w:iCs/>
          <w:spacing w:val="-4"/>
          <w:w w:val="98"/>
          <w:sz w:val="21"/>
          <w:szCs w:val="26"/>
        </w:rPr>
      </w:pPr>
      <w:r w:rsidRPr="00005EDB">
        <w:rPr>
          <w:rFonts w:ascii="Times New Roman" w:hAnsi="Times New Roman" w:cs="Times New Roman"/>
          <w:b/>
          <w:i/>
          <w:iCs/>
          <w:spacing w:val="-4"/>
          <w:w w:val="98"/>
          <w:sz w:val="21"/>
          <w:szCs w:val="26"/>
        </w:rPr>
        <w:t>2.1.2. Kinh nghiệm quốc tế</w:t>
      </w:r>
    </w:p>
    <w:p w14:paraId="53439072"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Nhằm tìm kiếm những mô hình và giải pháp hiệu quả trong đào tạo nghề nói chung và ngành xây dựng nói riêng, việc nghiên cứu kinh nghiệm quốc tế là vô cùng cần thiết. Thực tiễn từ các quốc gia phát triển đã cho thấy nhiều phương pháp tiếp cận sáng tạo và thành công, đáng để Việt Nam học hỏi và vận dụng.</w:t>
      </w:r>
    </w:p>
    <w:p w14:paraId="59B6A044" w14:textId="7852AB99" w:rsidR="00AF19B8" w:rsidRPr="00005EDB" w:rsidRDefault="00AF19B8" w:rsidP="00380CFA">
      <w:pPr>
        <w:spacing w:after="0" w:line="240" w:lineRule="auto"/>
        <w:ind w:firstLine="284"/>
        <w:jc w:val="both"/>
        <w:rPr>
          <w:rFonts w:ascii="Times New Roman" w:eastAsia="MS Mincho" w:hAnsi="Times New Roman" w:cs="Times New Roman"/>
          <w:b/>
          <w:bCs/>
          <w:i/>
          <w:iCs/>
          <w:spacing w:val="-4"/>
          <w:w w:val="98"/>
          <w:sz w:val="21"/>
          <w:szCs w:val="26"/>
        </w:rPr>
      </w:pPr>
      <w:r w:rsidRPr="00005EDB">
        <w:rPr>
          <w:rFonts w:ascii="Times New Roman" w:eastAsia="MS Mincho" w:hAnsi="Times New Roman" w:cs="Times New Roman"/>
          <w:b/>
          <w:bCs/>
          <w:i/>
          <w:iCs/>
          <w:spacing w:val="-4"/>
          <w:w w:val="98"/>
          <w:sz w:val="21"/>
          <w:szCs w:val="26"/>
        </w:rPr>
        <w:t xml:space="preserve">Tại </w:t>
      </w:r>
      <w:r w:rsidRPr="00005EDB">
        <w:rPr>
          <w:rFonts w:ascii="Times New Roman" w:eastAsia="MS Mincho" w:hAnsi="Times New Roman" w:cs="Times New Roman"/>
          <w:b/>
          <w:bCs/>
          <w:i/>
          <w:iCs/>
          <w:spacing w:val="-4"/>
          <w:w w:val="98"/>
          <w:sz w:val="21"/>
          <w:szCs w:val="26"/>
        </w:rPr>
        <w:t>Đức – Hệ thống đào tạo nghề “Song hành” (Dual System)</w:t>
      </w:r>
    </w:p>
    <w:p w14:paraId="3D1DB94F" w14:textId="5DBC96A6" w:rsidR="00C65CC9" w:rsidRPr="00005EDB" w:rsidRDefault="00C65CC9"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Tại Đức, hệ thống đào tạo nghề “song hành” được xem là hình mẫu gắn kết giữa giáo dục và thị trường lao động</w:t>
      </w:r>
      <w:r w:rsidR="00005D70" w:rsidRPr="00005EDB">
        <w:rPr>
          <w:rFonts w:ascii="Times New Roman" w:eastAsia="MS Mincho" w:hAnsi="Times New Roman" w:cs="Times New Roman"/>
          <w:spacing w:val="-4"/>
          <w:w w:val="98"/>
          <w:sz w:val="21"/>
          <w:szCs w:val="26"/>
        </w:rPr>
        <w:t xml:space="preserve"> [</w:t>
      </w:r>
      <w:r w:rsidR="00BB7ED2" w:rsidRPr="00005EDB">
        <w:rPr>
          <w:rFonts w:ascii="Times New Roman" w:eastAsia="MS Mincho" w:hAnsi="Times New Roman" w:cs="Times New Roman"/>
          <w:spacing w:val="-4"/>
          <w:w w:val="98"/>
          <w:sz w:val="21"/>
          <w:szCs w:val="26"/>
        </w:rPr>
        <w:t>3</w:t>
      </w:r>
      <w:r w:rsidR="00005D70" w:rsidRPr="00005EDB">
        <w:rPr>
          <w:rFonts w:ascii="Times New Roman" w:eastAsia="MS Mincho" w:hAnsi="Times New Roman" w:cs="Times New Roman"/>
          <w:spacing w:val="-4"/>
          <w:w w:val="98"/>
          <w:sz w:val="21"/>
          <w:szCs w:val="26"/>
        </w:rPr>
        <w:t>].</w:t>
      </w:r>
      <w:r w:rsidRPr="00005EDB">
        <w:rPr>
          <w:rFonts w:ascii="Times New Roman" w:eastAsia="MS Mincho" w:hAnsi="Times New Roman" w:cs="Times New Roman"/>
          <w:spacing w:val="-4"/>
          <w:w w:val="98"/>
          <w:sz w:val="21"/>
          <w:szCs w:val="26"/>
        </w:rPr>
        <w:t xml:space="preserve"> Học viên vừa học tại trường nghề, vừa làm việc tại doanh nghiệp theo hợp đồng có lương. Cơ chế phối hợp có sự tham gia của chính phủ, doanh nghiệp, công đoàn và các phòng thương mại, với tiêu chuẩn nghề và kỳ thi được thống nhất toàn quốc. Điểm nổi bật là doanh nghiệp trực tiếp tham gia vào thiết kế và triển khai chương trình, trong khi học viên sớm được rèn luyện kỹ năng thực tế. Nhờ vậy, Đức duy trì tỷ lệ thất nghiệp thanh niên thấp, khoảng 6%, và đa số học viên được doanh nghiệp giữ lại sau khi tốt nghiệp</w:t>
      </w:r>
      <w:r w:rsidRPr="00005EDB">
        <w:rPr>
          <w:rFonts w:ascii="Times New Roman" w:eastAsia="MS Mincho" w:hAnsi="Times New Roman" w:cs="Times New Roman"/>
          <w:b/>
          <w:bCs/>
          <w:spacing w:val="-4"/>
          <w:w w:val="98"/>
          <w:sz w:val="21"/>
          <w:szCs w:val="26"/>
        </w:rPr>
        <w:t>.</w:t>
      </w:r>
      <w:r w:rsidRPr="00005EDB">
        <w:rPr>
          <w:rFonts w:ascii="Times New Roman" w:eastAsia="MS Mincho" w:hAnsi="Times New Roman" w:cs="Times New Roman"/>
          <w:b/>
          <w:bCs/>
          <w:spacing w:val="-4"/>
          <w:w w:val="98"/>
          <w:sz w:val="21"/>
          <w:szCs w:val="26"/>
        </w:rPr>
        <w:t xml:space="preserve"> </w:t>
      </w:r>
      <w:r w:rsidR="00725503" w:rsidRPr="00005EDB">
        <w:rPr>
          <w:rFonts w:ascii="Times New Roman" w:eastAsia="MS Mincho" w:hAnsi="Times New Roman" w:cs="Times New Roman"/>
          <w:spacing w:val="-4"/>
          <w:w w:val="98"/>
          <w:sz w:val="21"/>
          <w:szCs w:val="26"/>
        </w:rPr>
        <w:t>[</w:t>
      </w:r>
      <w:r w:rsidR="00BB7ED2" w:rsidRPr="00005EDB">
        <w:rPr>
          <w:rFonts w:ascii="Times New Roman" w:eastAsia="MS Mincho" w:hAnsi="Times New Roman" w:cs="Times New Roman"/>
          <w:spacing w:val="-4"/>
          <w:w w:val="98"/>
          <w:sz w:val="21"/>
          <w:szCs w:val="26"/>
        </w:rPr>
        <w:t>4</w:t>
      </w:r>
      <w:r w:rsidR="00725503" w:rsidRPr="00005EDB">
        <w:rPr>
          <w:rFonts w:ascii="Times New Roman" w:eastAsia="MS Mincho" w:hAnsi="Times New Roman" w:cs="Times New Roman"/>
          <w:spacing w:val="-4"/>
          <w:w w:val="98"/>
          <w:sz w:val="21"/>
          <w:szCs w:val="26"/>
        </w:rPr>
        <w:t>]</w:t>
      </w:r>
    </w:p>
    <w:p w14:paraId="65BE8F99" w14:textId="0818DE88" w:rsidR="00AF19B8" w:rsidRPr="00005EDB" w:rsidRDefault="00AF19B8" w:rsidP="00380CFA">
      <w:pPr>
        <w:spacing w:after="0" w:line="240" w:lineRule="auto"/>
        <w:ind w:firstLine="284"/>
        <w:jc w:val="both"/>
        <w:rPr>
          <w:rFonts w:ascii="Times New Roman" w:eastAsia="MS Mincho" w:hAnsi="Times New Roman" w:cs="Times New Roman"/>
          <w:b/>
          <w:bCs/>
          <w:i/>
          <w:iCs/>
          <w:spacing w:val="-4"/>
          <w:w w:val="98"/>
          <w:sz w:val="21"/>
          <w:szCs w:val="26"/>
        </w:rPr>
      </w:pPr>
      <w:r w:rsidRPr="00005EDB">
        <w:rPr>
          <w:rFonts w:ascii="Times New Roman" w:eastAsia="MS Mincho" w:hAnsi="Times New Roman" w:cs="Times New Roman"/>
          <w:b/>
          <w:bCs/>
          <w:i/>
          <w:iCs/>
          <w:spacing w:val="-4"/>
          <w:w w:val="98"/>
          <w:sz w:val="21"/>
          <w:szCs w:val="26"/>
        </w:rPr>
        <w:t xml:space="preserve">Tại </w:t>
      </w:r>
      <w:r w:rsidRPr="00005EDB">
        <w:rPr>
          <w:rFonts w:ascii="Times New Roman" w:eastAsia="MS Mincho" w:hAnsi="Times New Roman" w:cs="Times New Roman"/>
          <w:b/>
          <w:bCs/>
          <w:i/>
          <w:iCs/>
          <w:spacing w:val="-4"/>
          <w:w w:val="98"/>
          <w:sz w:val="21"/>
          <w:szCs w:val="26"/>
        </w:rPr>
        <w:t>Thụy Sĩ – Hệ thống VPET (Vocational &amp; Professional Education and Training)</w:t>
      </w:r>
    </w:p>
    <w:p w14:paraId="630A0634" w14:textId="52858ED5" w:rsidR="00AF19B8" w:rsidRPr="00005EDB" w:rsidRDefault="00AF19B8"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Thụy Sĩ là quốc gia được đánh giá có hệ thống giáo dục nghề nghiệp phát triển bậc nhất thế giới với mô hình Vocational and Professional Education and Training (VPET)</w:t>
      </w:r>
      <w:r w:rsidR="001B0572" w:rsidRPr="00005EDB">
        <w:rPr>
          <w:rFonts w:ascii="Times New Roman" w:eastAsia="MS Mincho" w:hAnsi="Times New Roman" w:cs="Times New Roman"/>
          <w:spacing w:val="-4"/>
          <w:w w:val="98"/>
          <w:sz w:val="21"/>
          <w:szCs w:val="26"/>
        </w:rPr>
        <w:t xml:space="preserve"> [</w:t>
      </w:r>
      <w:r w:rsidR="00BB7ED2" w:rsidRPr="00005EDB">
        <w:rPr>
          <w:rFonts w:ascii="Times New Roman" w:eastAsia="MS Mincho" w:hAnsi="Times New Roman" w:cs="Times New Roman"/>
          <w:spacing w:val="-4"/>
          <w:w w:val="98"/>
          <w:sz w:val="21"/>
          <w:szCs w:val="26"/>
        </w:rPr>
        <w:t>5</w:t>
      </w:r>
      <w:r w:rsidR="001B0572" w:rsidRPr="00005EDB">
        <w:rPr>
          <w:rFonts w:ascii="Times New Roman" w:eastAsia="MS Mincho" w:hAnsi="Times New Roman" w:cs="Times New Roman"/>
          <w:spacing w:val="-4"/>
          <w:w w:val="98"/>
          <w:sz w:val="21"/>
          <w:szCs w:val="26"/>
        </w:rPr>
        <w:t>].</w:t>
      </w:r>
      <w:r w:rsidRPr="00005EDB">
        <w:rPr>
          <w:rFonts w:ascii="Times New Roman" w:eastAsia="MS Mincho" w:hAnsi="Times New Roman" w:cs="Times New Roman"/>
          <w:spacing w:val="-4"/>
          <w:w w:val="98"/>
          <w:sz w:val="21"/>
          <w:szCs w:val="26"/>
        </w:rPr>
        <w:t xml:space="preserve"> </w:t>
      </w:r>
      <w:r w:rsidR="00C65CC9" w:rsidRPr="00005EDB">
        <w:rPr>
          <w:rFonts w:ascii="Times New Roman" w:eastAsia="MS Mincho" w:hAnsi="Times New Roman" w:cs="Times New Roman"/>
          <w:spacing w:val="-4"/>
          <w:w w:val="98"/>
          <w:sz w:val="21"/>
          <w:szCs w:val="26"/>
        </w:rPr>
        <w:t>Ở Thụy Sĩ, gần hai phần ba thanh niên theo học nghề trong khuôn khổ hệ thống VPET, kết hợp giữa trường và doanh nghiệp trong 3–4 năm. Doanh nghiệp và hiệp hội ngành nghề đóng vai trò trung tâm trong xây dựng chương trình, còn chính phủ liên bang chịu trách nhiệm kiểm định. Điểm mạnh của mô hình là sự linh hoạt: học viên có thể học tiếp lên cao đẳng nghề hoặc đại học ứng dụng. Hệ thống này giúp Thụy Sĩ duy trì tỷ lệ thất nghiệp thanh niên rất thấp, đồng thời khoảng 40% học viên được doanh nghiệp tuyển ngay sau khi thực tập.</w:t>
      </w:r>
    </w:p>
    <w:p w14:paraId="5817E921" w14:textId="25BE91D0" w:rsidR="00AF19B8" w:rsidRPr="00005EDB" w:rsidRDefault="00AF19B8" w:rsidP="00380CFA">
      <w:pPr>
        <w:spacing w:after="0" w:line="240" w:lineRule="auto"/>
        <w:ind w:firstLine="284"/>
        <w:jc w:val="both"/>
        <w:rPr>
          <w:rFonts w:ascii="Times New Roman" w:eastAsia="MS Mincho" w:hAnsi="Times New Roman" w:cs="Times New Roman"/>
          <w:b/>
          <w:bCs/>
          <w:i/>
          <w:iCs/>
          <w:spacing w:val="-4"/>
          <w:w w:val="98"/>
          <w:sz w:val="21"/>
          <w:szCs w:val="26"/>
        </w:rPr>
      </w:pPr>
      <w:r w:rsidRPr="00005EDB">
        <w:rPr>
          <w:rFonts w:ascii="Times New Roman" w:eastAsia="MS Mincho" w:hAnsi="Times New Roman" w:cs="Times New Roman"/>
          <w:b/>
          <w:bCs/>
          <w:i/>
          <w:iCs/>
          <w:spacing w:val="-4"/>
          <w:w w:val="98"/>
          <w:sz w:val="21"/>
          <w:szCs w:val="26"/>
        </w:rPr>
        <w:t xml:space="preserve">Tại </w:t>
      </w:r>
      <w:r w:rsidRPr="00005EDB">
        <w:rPr>
          <w:rFonts w:ascii="Times New Roman" w:eastAsia="MS Mincho" w:hAnsi="Times New Roman" w:cs="Times New Roman"/>
          <w:b/>
          <w:bCs/>
          <w:i/>
          <w:iCs/>
          <w:spacing w:val="-4"/>
          <w:w w:val="98"/>
          <w:sz w:val="21"/>
          <w:szCs w:val="26"/>
        </w:rPr>
        <w:t>Singapore – Work-Study Programmes (WSDip, WSP, WSDeg)</w:t>
      </w:r>
    </w:p>
    <w:p w14:paraId="09D6B093" w14:textId="7762F857" w:rsidR="00AF19B8" w:rsidRPr="00005EDB" w:rsidRDefault="00C65CC9"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Singapore phát triển mạnh các chương trình Work-Study trong sáng kiến SkillsFuture. Sinh viên làm việc toàn thời gian tại doanh nghiệp và học lý thuyết một đến hai ngày mỗi tuần, nhận lương và bằng cấp quốc gia. Các chương trình được thiết kế đồng kiến tạo giữa trường và doanh nghiệp, có sự hỗ trợ tài chính từ chính phủ. Kết quả khảo sát cho thấy sinh viên tham gia Work-Study có mức lương cao hơn 9–11% so với bạn cùng khóa và hơn 90% có việc làm trong vòng 6 tháng sau tốt nghiệp</w:t>
      </w:r>
      <w:r w:rsidR="00AC427B" w:rsidRPr="00005EDB">
        <w:rPr>
          <w:rFonts w:ascii="Times New Roman" w:eastAsia="MS Mincho" w:hAnsi="Times New Roman" w:cs="Times New Roman"/>
          <w:spacing w:val="-4"/>
          <w:w w:val="98"/>
          <w:sz w:val="21"/>
          <w:szCs w:val="26"/>
        </w:rPr>
        <w:t xml:space="preserve"> [</w:t>
      </w:r>
      <w:r w:rsidR="00BB7ED2" w:rsidRPr="00005EDB">
        <w:rPr>
          <w:rFonts w:ascii="Times New Roman" w:eastAsia="MS Mincho" w:hAnsi="Times New Roman" w:cs="Times New Roman"/>
          <w:spacing w:val="-4"/>
          <w:w w:val="98"/>
          <w:sz w:val="21"/>
          <w:szCs w:val="26"/>
        </w:rPr>
        <w:t>6</w:t>
      </w:r>
      <w:r w:rsidR="00AC427B" w:rsidRPr="00005EDB">
        <w:rPr>
          <w:rFonts w:ascii="Times New Roman" w:eastAsia="MS Mincho" w:hAnsi="Times New Roman" w:cs="Times New Roman"/>
          <w:spacing w:val="-4"/>
          <w:w w:val="98"/>
          <w:sz w:val="21"/>
          <w:szCs w:val="26"/>
        </w:rPr>
        <w:t>].</w:t>
      </w:r>
    </w:p>
    <w:p w14:paraId="291EBD72" w14:textId="7E0336C1" w:rsidR="00AF19B8" w:rsidRPr="00005EDB" w:rsidRDefault="00AF19B8" w:rsidP="00380CFA">
      <w:pPr>
        <w:spacing w:after="0" w:line="240" w:lineRule="auto"/>
        <w:ind w:firstLine="284"/>
        <w:jc w:val="both"/>
        <w:rPr>
          <w:rFonts w:ascii="Times New Roman" w:eastAsia="MS Mincho" w:hAnsi="Times New Roman" w:cs="Times New Roman"/>
          <w:b/>
          <w:bCs/>
          <w:i/>
          <w:iCs/>
          <w:spacing w:val="-4"/>
          <w:w w:val="98"/>
          <w:sz w:val="21"/>
          <w:szCs w:val="26"/>
        </w:rPr>
      </w:pPr>
      <w:r w:rsidRPr="00005EDB">
        <w:rPr>
          <w:rFonts w:ascii="Times New Roman" w:eastAsia="MS Mincho" w:hAnsi="Times New Roman" w:cs="Times New Roman"/>
          <w:b/>
          <w:bCs/>
          <w:i/>
          <w:iCs/>
          <w:spacing w:val="-4"/>
          <w:w w:val="98"/>
          <w:sz w:val="21"/>
          <w:szCs w:val="26"/>
        </w:rPr>
        <w:t xml:space="preserve">Tại </w:t>
      </w:r>
      <w:r w:rsidRPr="00005EDB">
        <w:rPr>
          <w:rFonts w:ascii="Times New Roman" w:eastAsia="MS Mincho" w:hAnsi="Times New Roman" w:cs="Times New Roman"/>
          <w:b/>
          <w:bCs/>
          <w:i/>
          <w:iCs/>
          <w:spacing w:val="-4"/>
          <w:w w:val="98"/>
          <w:sz w:val="21"/>
          <w:szCs w:val="26"/>
        </w:rPr>
        <w:t>Vương quốc Anh – Apprenticeship Levy</w:t>
      </w:r>
    </w:p>
    <w:p w14:paraId="7B3271BF" w14:textId="23AA77A4" w:rsidR="00AF19B8" w:rsidRPr="00005EDB" w:rsidRDefault="00C65CC9"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Vương quốc Anh sử dụng cơ chế Apprenticeship Levy để gắn kết doanh nghiệp với đào tạo nghề. Doanh nghiệp có quỹ lương trên ba triệu bảng mỗi năm phải đóng 0,5% vào quỹ đào tạo, sau đó được dùng để chi cho học việc. Học viên học việc vừa làm vừa học, có hợp đồng và được trả lương, trong khi chính phủ ban hành chuẩn nghề quốc gia. Nhờ cơ chế tài chính này, quy mô học việc được mở rộng đáng kể, ngân sách nhà nước giảm gánh nặng và người học có thêm cơ hội việc làm trong các ngành thiếu hụt kỹ năng</w:t>
      </w:r>
      <w:r w:rsidR="005E02BD" w:rsidRPr="00005EDB">
        <w:rPr>
          <w:rFonts w:ascii="Times New Roman" w:eastAsia="MS Mincho" w:hAnsi="Times New Roman" w:cs="Times New Roman"/>
          <w:spacing w:val="-4"/>
          <w:w w:val="98"/>
          <w:sz w:val="21"/>
          <w:szCs w:val="26"/>
        </w:rPr>
        <w:t xml:space="preserve"> [</w:t>
      </w:r>
      <w:r w:rsidR="00BB7ED2" w:rsidRPr="00005EDB">
        <w:rPr>
          <w:rFonts w:ascii="Times New Roman" w:eastAsia="MS Mincho" w:hAnsi="Times New Roman" w:cs="Times New Roman"/>
          <w:spacing w:val="-4"/>
          <w:w w:val="98"/>
          <w:sz w:val="21"/>
          <w:szCs w:val="26"/>
        </w:rPr>
        <w:t>7</w:t>
      </w:r>
      <w:r w:rsidR="005E02BD" w:rsidRPr="00005EDB">
        <w:rPr>
          <w:rFonts w:ascii="Times New Roman" w:eastAsia="MS Mincho" w:hAnsi="Times New Roman" w:cs="Times New Roman"/>
          <w:spacing w:val="-4"/>
          <w:w w:val="98"/>
          <w:sz w:val="21"/>
          <w:szCs w:val="26"/>
        </w:rPr>
        <w:t>].</w:t>
      </w:r>
    </w:p>
    <w:p w14:paraId="01EDF759" w14:textId="77777777" w:rsidR="006B702B" w:rsidRPr="00005EDB" w:rsidRDefault="006B702B" w:rsidP="00380CFA">
      <w:pPr>
        <w:spacing w:after="0" w:line="240" w:lineRule="auto"/>
        <w:ind w:firstLine="284"/>
        <w:jc w:val="both"/>
        <w:rPr>
          <w:rFonts w:ascii="Times New Roman" w:eastAsia="MS Mincho" w:hAnsi="Times New Roman" w:cs="Times New Roman"/>
          <w:b/>
          <w:bCs/>
          <w:spacing w:val="-4"/>
          <w:w w:val="98"/>
          <w:sz w:val="21"/>
          <w:szCs w:val="26"/>
        </w:rPr>
      </w:pPr>
      <w:r w:rsidRPr="00005EDB">
        <w:rPr>
          <w:rFonts w:ascii="Times New Roman" w:eastAsia="MS Mincho" w:hAnsi="Times New Roman" w:cs="Times New Roman"/>
          <w:b/>
          <w:bCs/>
          <w:spacing w:val="-4"/>
          <w:w w:val="98"/>
          <w:sz w:val="21"/>
          <w:szCs w:val="26"/>
        </w:rPr>
        <w:t>2.2. Thực trạng hợp tác đào tạo tại Việt Nam</w:t>
      </w:r>
    </w:p>
    <w:p w14:paraId="2136CBEE"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Mặc dù tầm quan trọng của hợp tác đào tạo nghề trong lĩnh vực xây dựng đã được nhận thức rõ, song thực trạng triển khai tại Việt Nam vẫn còn đối mặt với nhiều thách thức và hạn chế từ các phía.</w:t>
      </w:r>
    </w:p>
    <w:p w14:paraId="4E3A1E96" w14:textId="77777777" w:rsidR="006B702B" w:rsidRPr="00005EDB" w:rsidRDefault="006B702B" w:rsidP="00380CFA">
      <w:pPr>
        <w:spacing w:after="0" w:line="240" w:lineRule="auto"/>
        <w:ind w:firstLine="284"/>
        <w:jc w:val="both"/>
        <w:rPr>
          <w:rFonts w:ascii="Times New Roman" w:eastAsia="MS Mincho" w:hAnsi="Times New Roman" w:cs="Times New Roman"/>
          <w:b/>
          <w:bCs/>
          <w:i/>
          <w:iCs/>
          <w:spacing w:val="-4"/>
          <w:w w:val="98"/>
          <w:sz w:val="21"/>
          <w:szCs w:val="26"/>
        </w:rPr>
      </w:pPr>
      <w:r w:rsidRPr="00005EDB">
        <w:rPr>
          <w:rFonts w:ascii="Times New Roman" w:eastAsia="MS Mincho" w:hAnsi="Times New Roman" w:cs="Times New Roman"/>
          <w:b/>
          <w:bCs/>
          <w:i/>
          <w:iCs/>
          <w:spacing w:val="-4"/>
          <w:w w:val="98"/>
          <w:sz w:val="21"/>
          <w:szCs w:val="26"/>
        </w:rPr>
        <w:t>2.2.1. Về phía doanh nghiệp</w:t>
      </w:r>
    </w:p>
    <w:p w14:paraId="26B44905"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Đáng chú ý, nhiều doanh nghiệp xây dựng, đặc biệt là các doanh nghiệp nhỏ và vừa (DNNVV), vẫn chưa thực sự tích cực tham gia vào quá trình đào tạo nghề. Một trong những rào cản lớn nhất đối với họ là lo ngại về chi phí và rủi ro. Các DNNVV trong ngành xây dựng thường có nguồn lực tài chính hạn chế, do đó, việc đầu tư vào cơ sở vật chất, trang thiết bị phục vụ đào tạo, hay chi trả lương, phụ cấp cho sinh viên thực tập trên công trường thường được </w:t>
      </w:r>
      <w:r w:rsidRPr="00005EDB">
        <w:rPr>
          <w:rFonts w:ascii="Times New Roman" w:eastAsia="MS Mincho" w:hAnsi="Times New Roman" w:cs="Times New Roman"/>
          <w:spacing w:val="-4"/>
          <w:w w:val="98"/>
          <w:sz w:val="21"/>
          <w:szCs w:val="26"/>
        </w:rPr>
        <w:lastRenderedPageBreak/>
        <w:t>xem là một gánh nặng tài chính. Hơn nữa, họ còn e ngại rủi ro khi sinh viên thực tập có thể không gắn bó lâu dài với doanh nghiệp sau khi tốt nghiệp, khiến khoản đầu tư vào đào tạo trở nên lãng phí, đặc biệt khi đào tạo các kỹ năng chuyên biệt của ngành xây dựng.</w:t>
      </w:r>
    </w:p>
    <w:p w14:paraId="6D620733"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Bên cạnh đó, thiếu cơ chế rõ ràng trong việc chia sẻ trách nhiệm giữa nhà trường và doanh nghiệp cũng là một vấn đề nan giải. Mối quan hệ hợp tác thường mang tính tự phát, không được quy định cụ thể về vai trò, quyền hạn, và nghĩa vụ của mỗi bên trong việc đào tạo sinh viên ngành xây dựng. Điều này dẫn đến sự thiếu chủ động, thiếu cam kết và đôi khi là sự đùn đẩy trách nhiệm khi có vấn đề phát sinh, chẳng hạn như việc giám sát chất lượng thực tập hay giải quyết các sự cố an toàn lao động trên công trường. Chẳng hạn, việc giám sát, đánh giá quá trình thực tập của sinh viên thường chưa được thực hiện một cách chặt chẽ và thống nhất giữa hai bên.</w:t>
      </w:r>
    </w:p>
    <w:p w14:paraId="64BB2D2E" w14:textId="77777777" w:rsidR="006B702B" w:rsidRPr="00005EDB" w:rsidRDefault="006B702B" w:rsidP="00380CFA">
      <w:pPr>
        <w:spacing w:after="0" w:line="240" w:lineRule="auto"/>
        <w:ind w:firstLine="284"/>
        <w:jc w:val="both"/>
        <w:rPr>
          <w:rFonts w:ascii="Times New Roman" w:eastAsia="MS Mincho" w:hAnsi="Times New Roman" w:cs="Times New Roman"/>
          <w:b/>
          <w:bCs/>
          <w:i/>
          <w:iCs/>
          <w:spacing w:val="-4"/>
          <w:w w:val="98"/>
          <w:sz w:val="21"/>
          <w:szCs w:val="26"/>
        </w:rPr>
      </w:pPr>
      <w:r w:rsidRPr="00005EDB">
        <w:rPr>
          <w:rFonts w:ascii="Times New Roman" w:eastAsia="MS Mincho" w:hAnsi="Times New Roman" w:cs="Times New Roman"/>
          <w:b/>
          <w:bCs/>
          <w:i/>
          <w:iCs/>
          <w:spacing w:val="-4"/>
          <w:w w:val="98"/>
          <w:sz w:val="21"/>
          <w:szCs w:val="26"/>
        </w:rPr>
        <w:t>2.2.2. Về phía nhà trường</w:t>
      </w:r>
    </w:p>
    <w:p w14:paraId="7BC12F13"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Đối với các cơ sở đào tạo nghề ngành xây dựng, một trong những thách thức hàng đầu là chương trình đào tạo chưa bám sát nhu cầu thực tế của doanh nghiệp. Nhiều chương trình còn nặng về lý thuyết, chậm cập nhật những công nghệ và quy trình thi công, vật liệu mới nhất trong ngành xây dựng. Điều này khiến sinh viên sau khi tốt nghiệp thường thiếu những kỹ năng thực hành cần thiết như đọc bản vẽ thi công, sử dụng máy toàn đạc, hay vận hành các thiết bị chuyên dụng, và phải mất thêm thời gian để làm quen, đào tạo lại khi bắt đầu làm việc tại công trường.</w:t>
      </w:r>
    </w:p>
    <w:p w14:paraId="3D37E549"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Đồng thời, hạn chế về cơ sở vật chất và đội ngũ giảng viên có kinh nghiệm thực tiễn cũng là một điểm yếu cố hữu. Nhiều trường nghề còn thiếu thốn các phòng thí nghiệm, xưởng thực hành được trang bị máy móc, thiết bị hiện đại tương đương với các doanh nghiệp xây dựng, ví dụ như mô hình BIM, phần mềm thiết kế kết cấu, hay máy móc thi công thực tế. Hơn nữa, một số giảng viên tuy có kiến thức chuyên môn sâu rộng nhưng lại ít có kinh nghiệm thực tế tại công trường hoặc doanh nghiệp xây dựng, khiến việc truyền đạt kỹ năng thực hành cho sinh viên trở nên khó khăn. Sự thiếu hụt các chuyên gia, kỹ sư từ doanh nghiệp tham gia giảng dạy cũng làm giảm tính ứng dụng của các môn học chuyên ngành xây dựng.</w:t>
      </w:r>
    </w:p>
    <w:p w14:paraId="24640540" w14:textId="77777777" w:rsidR="006B702B" w:rsidRPr="00005EDB" w:rsidRDefault="006B702B" w:rsidP="00380CFA">
      <w:pPr>
        <w:spacing w:after="0" w:line="240" w:lineRule="auto"/>
        <w:ind w:firstLine="284"/>
        <w:jc w:val="both"/>
        <w:rPr>
          <w:rFonts w:ascii="Times New Roman" w:eastAsia="MS Mincho" w:hAnsi="Times New Roman" w:cs="Times New Roman"/>
          <w:b/>
          <w:bCs/>
          <w:i/>
          <w:iCs/>
          <w:spacing w:val="-4"/>
          <w:w w:val="98"/>
          <w:sz w:val="21"/>
          <w:szCs w:val="26"/>
        </w:rPr>
      </w:pPr>
      <w:r w:rsidRPr="00005EDB">
        <w:rPr>
          <w:rFonts w:ascii="Times New Roman" w:eastAsia="MS Mincho" w:hAnsi="Times New Roman" w:cs="Times New Roman"/>
          <w:b/>
          <w:bCs/>
          <w:i/>
          <w:iCs/>
          <w:spacing w:val="-4"/>
          <w:w w:val="98"/>
          <w:sz w:val="21"/>
          <w:szCs w:val="26"/>
        </w:rPr>
        <w:t>2.2.3. Về phía sinh viên, người học</w:t>
      </w:r>
    </w:p>
    <w:p w14:paraId="2C2A3906"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Một trong những thách thức lớn trong đào tạo nghề xây dựng lại xuất phát từ chính đối tượng người học, bao gồm cả sinh viên hệ trung cấp và cao đẳng nghề. Lựa chọn nghề do hoàn cảnh là một thực tế phổ biến. Theo ghi nhận từ các khảo sát về giáo dục nghề nghiệp, một bộ phận đáng kể sinh viên chọn học nghề vì không đủ điều kiện học lên trình độ cao hơn hoặc do gia đình định hướng, chứ không hoàn toàn xuất phát từ niềm đam mê hay sự yêu thích nghề xây dựng. Điều này thường dẫn đến một tâm lý thụ động trong học tập. Nhiều sinh viên có tư tưởng "học cho xong", thiếu sự chủ động tìm tòi, nghiên cứu và rèn luyện các kỹ năng chuyên môn. Nguyên nhân có thể do họ thiếu hiểu biết sâu sắc về triển vọng nghề nghiệp trong ngành xây dựng, chưa nhận thức đầy đủ về giá trị và cơ hội phát triển của lao động có tay nghề như kỹ sư giám sát, chỉ huy công trường, hay các vị trí công nhân kỹ thuật cao.</w:t>
      </w:r>
    </w:p>
    <w:p w14:paraId="6ADA6DAC" w14:textId="3EFE11B5"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Hệ quả nghiêm trọng của tâm lý này là tỷ lệ bỏ học vẫn còn đáng kể. </w:t>
      </w:r>
      <w:r w:rsidR="00A6221B" w:rsidRPr="00005EDB">
        <w:rPr>
          <w:rFonts w:ascii="Times New Roman" w:eastAsia="MS Mincho" w:hAnsi="Times New Roman" w:cs="Times New Roman"/>
          <w:spacing w:val="-4"/>
          <w:w w:val="98"/>
          <w:sz w:val="21"/>
          <w:szCs w:val="26"/>
        </w:rPr>
        <w:t>M</w:t>
      </w:r>
      <w:r w:rsidRPr="00005EDB">
        <w:rPr>
          <w:rFonts w:ascii="Times New Roman" w:eastAsia="MS Mincho" w:hAnsi="Times New Roman" w:cs="Times New Roman"/>
          <w:spacing w:val="-4"/>
          <w:w w:val="98"/>
          <w:sz w:val="21"/>
          <w:szCs w:val="26"/>
        </w:rPr>
        <w:t>ột tỷ lệ không nhỏ sinh viên bỏ học giữa chừng, đặc biệt là sau giai đoạn thực tập tại công trường. Lý do chính thường là họ không chịu nổi áp lực công việc, môi trường làm việc khắc nghiệt (nắng, bụi, giờ giấc làm việc kéo dài) hoặc cảm thấy không phù hợp với nghề xây dựng. Điều này không chỉ gây lãng phí nguồn lực đào tạo từ cả nhà trường và xã hội mà còn làm giảm niềm tin của doanh nghiệp vào chất lượng đầu ra của các cơ sở giáo dục nghề nghiệp.</w:t>
      </w:r>
    </w:p>
    <w:p w14:paraId="58AE5F29" w14:textId="77777777" w:rsidR="006B702B" w:rsidRPr="00005EDB" w:rsidRDefault="006B702B"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2.3. Những hạn chế chính</w:t>
      </w:r>
    </w:p>
    <w:p w14:paraId="34859584"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Tổng kết lại thực trạng, có thể thấy hợp tác đào tạo nghề trong lĩnh vực xây dựng tại Việt Nam còn tồn tại hai hạn chế chính, gây ảnh hưởng đáng kể đến hiệu quả tổng thể.</w:t>
      </w:r>
    </w:p>
    <w:p w14:paraId="03C5B8D5"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Trước hết là thiếu sự gắn kết lâu dài. Mối quan hệ hợp tác giữa nhà trường và doanh nghiệp xây dựng thường mang tính chất ngắn hạn, chủ yếu tập trung vào các đợt thực tập ngắn ngủi hoặc tuyển dụng đơn lẻ, chứ chưa phát triển thành một mối quan hệ đối tác chiến lược, bền vững. Cả hai phía thường thiếu cam kết về dài hạn, ít có các dự án chung về nghiên cứu, phát triển chương trình đào tạo hay đầu tư cơ sở vật chất, thiết bị phục vụ đào tạo chuyên ngành xây dựng. Điều này làm cho việc xây dựng niềm tin và sự hiểu biết lẫn nhau trở nên khó khăn, đồng thời cản trở việc tạo ra những giá trị cộng hưởng lớn hơn.</w:t>
      </w:r>
    </w:p>
    <w:p w14:paraId="5350689E" w14:textId="77777777" w:rsidR="006B702B" w:rsidRPr="00005EDB" w:rsidRDefault="006B702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Thứ hai, khó khăn trong tổ chức thực hành vẫn là một rào cản lớn. Mặc dù lý thuyết đã được giảng dạy, nhưng sinh viên vẫn còn ít có cơ hội tiếp xúc với công nghệ và quy trình hiện đại tại doanh nghiệp xây dựng. Các chương trình thực tập đôi khi chưa được thiết kế khoa học, thiếu sự giám sát chặt chẽ và không đảm bảo sinh viên được trải nghiệm đầy đủ các công đoạn sản xuất, thi công thực tế trên công trường. Do đó, kỹ năng thực hành của sinh viên sau khi tốt nghiệp thường không đồng đều và chưa thực sự đáp ứng được yêu cầu khắt khe của môi trường làm việc </w:t>
      </w:r>
      <w:r w:rsidRPr="00005EDB">
        <w:rPr>
          <w:rFonts w:ascii="Times New Roman" w:eastAsia="MS Mincho" w:hAnsi="Times New Roman" w:cs="Times New Roman"/>
          <w:spacing w:val="-4"/>
          <w:w w:val="98"/>
          <w:sz w:val="21"/>
          <w:szCs w:val="26"/>
        </w:rPr>
        <w:lastRenderedPageBreak/>
        <w:t>chuyên nghiệp, đặc biệt là trong bối cảnh ngành xây dựng ngày càng ứng dụng nhiều công nghệ tiên tiến như BIM, công nghệ vật liệu mới, hay tự động hóa trong thi công.</w:t>
      </w:r>
    </w:p>
    <w:p w14:paraId="7F46210E" w14:textId="56C9FC70" w:rsidR="00037E2E" w:rsidRPr="00005EDB" w:rsidRDefault="00037E2E"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 xml:space="preserve">3. </w:t>
      </w:r>
      <w:r w:rsidR="002C4298" w:rsidRPr="00005EDB">
        <w:rPr>
          <w:rFonts w:ascii="Times New Roman" w:hAnsi="Times New Roman" w:cs="Times New Roman"/>
          <w:b/>
          <w:spacing w:val="-4"/>
          <w:w w:val="98"/>
          <w:sz w:val="21"/>
          <w:szCs w:val="26"/>
        </w:rPr>
        <w:t>Một số giải pháp đề xuất</w:t>
      </w:r>
    </w:p>
    <w:p w14:paraId="406F1697"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Để nâng cao hiệu quả hợp tác đào tạo nghề trong lĩnh vực xây dựng tại Việt Nam, cần có sự phối hợp đồng bộ và triển khai các giải pháp mang tính đột phá từ nhiều phía. Các giải pháp này được nhóm thành ba lĩnh vực chính: chương trình đào tạo, cơ chế hợp tác, và động lực tham gia.</w:t>
      </w:r>
    </w:p>
    <w:p w14:paraId="00C2661E" w14:textId="77777777" w:rsidR="00037E2E" w:rsidRPr="00005EDB" w:rsidRDefault="00037E2E"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3.1. Nhóm giải pháp về chương trình đào tạo</w:t>
      </w:r>
    </w:p>
    <w:p w14:paraId="3CD43669"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Chương trình đào tạo đóng vai trò hạt nhân trong việc định hình chất lượng nguồn nhân lực. Do đó, việc đổi mới và hoàn thiện chương trình đào tạo theo hướng linh hoạt và ứng dụng công nghệ là yếu tố tiên quyết để thu hẹp khoảng cách giữa lý thuyết và thực tiễn, đáp ứng nhu cầu ngày càng cao của ngành xây dựng.</w:t>
      </w:r>
    </w:p>
    <w:p w14:paraId="343825C0" w14:textId="77777777" w:rsidR="00037E2E" w:rsidRPr="00005EDB" w:rsidRDefault="00037E2E" w:rsidP="00380CFA">
      <w:pPr>
        <w:spacing w:after="0" w:line="240" w:lineRule="auto"/>
        <w:ind w:firstLine="284"/>
        <w:jc w:val="both"/>
        <w:rPr>
          <w:rFonts w:ascii="Times New Roman" w:hAnsi="Times New Roman" w:cs="Times New Roman"/>
          <w:b/>
          <w:i/>
          <w:iCs/>
          <w:spacing w:val="-4"/>
          <w:w w:val="98"/>
          <w:sz w:val="21"/>
          <w:szCs w:val="26"/>
        </w:rPr>
      </w:pPr>
      <w:r w:rsidRPr="00005EDB">
        <w:rPr>
          <w:rFonts w:ascii="Times New Roman" w:hAnsi="Times New Roman" w:cs="Times New Roman"/>
          <w:b/>
          <w:i/>
          <w:iCs/>
          <w:spacing w:val="-4"/>
          <w:w w:val="98"/>
          <w:sz w:val="21"/>
          <w:szCs w:val="26"/>
        </w:rPr>
        <w:t>3.1.1. Xây dựng chương trình linh hoạt và bám sát thực tiễn</w:t>
      </w:r>
    </w:p>
    <w:p w14:paraId="690D0041"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Để chương trình đào tạo thực sự hiệu quả, nó cần được điều chỉnh một cách linh hoạt, phù hợp với nhu cầu cụ thể và biến động của thị trường lao động ngành xây dựng. Theo đó, nhà trường và doanh nghiệp cần tăng cường đối thoại và phối hợp chặt chẽ hơn trong quá trình xây dựng, rà soát và cập nhật chương trình. Các chuyên gia từ doanh nghiệp cần được mời tham gia trực tiếp vào hội đồng xây dựng chương trình, đóng góp ý kiến về những kỹ năng, kiến thức và công nghệ mà sinh viên cần nắm vững để làm việc hiệu quả ngay sau khi tốt nghiệp. Điều này bao gồm việc xác định các kỹ năng cốt lõi như đọc hiểu bản vẽ kỹ thuật, sử dụng phần mềm thiết kế chuyên dụng (AutoCAD, Revit, Tekla Structures), vận hành các loại máy móc, thiết bị thi công (máy xúc, máy ủi, cần cẩu), hay các quy định về an toàn lao động trên công trường.</w:t>
      </w:r>
    </w:p>
    <w:p w14:paraId="32CF9EB9"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Cùng với đó, cần tăng cường thời lượng thực hành trong chương trình đào tạo, không chỉ ở các phòng thí nghiệm trong trường mà quan trọng hơn là tại các công trường thực tế của doanh nghiệp. Các bài tập thực hành nên được thiết kế mô phỏng các tình huống làm việc thực tế, yêu cầu sinh viên áp dụng kiến thức đã học để giải quyết vấn đề. Đồng thời, việc phát triển các module đào tạo ngắn hạn, tập trung vào kỹ năng nghề cốt lõi và các công nghệ mới nổi cũng là một hướng đi hiệu quả. Những module này có thể được thiết kế dưới dạng các khóa học cấp chứng chỉ, giúp sinh viên và ngay cả những người đang đi làm có thể nhanh chóng cập nhật kiến thức, kỹ năng theo yêu cầu của dự án hoặc công nghệ mới. Ví dụ, các khóa học về lắp đặt cốp pha, kỹ thuật đổ bê tông, hay sử dụng máy đo đạc trắc địa điện tử có thể được tổ chức linh hoạt. Điều này không chỉ giúp sinh viên tích lũy kinh nghiệm mà còn giúp doanh nghiệp dễ dàng hơn trong việc lựa chọn và đào tạo lại nhân sự theo nhu cầu cụ thể.</w:t>
      </w:r>
    </w:p>
    <w:p w14:paraId="6208E244" w14:textId="77777777" w:rsidR="00037E2E" w:rsidRPr="00005EDB" w:rsidRDefault="00037E2E" w:rsidP="00380CFA">
      <w:pPr>
        <w:spacing w:after="0" w:line="240" w:lineRule="auto"/>
        <w:ind w:firstLine="284"/>
        <w:jc w:val="both"/>
        <w:rPr>
          <w:rFonts w:ascii="Times New Roman" w:hAnsi="Times New Roman" w:cs="Times New Roman"/>
          <w:b/>
          <w:i/>
          <w:iCs/>
          <w:spacing w:val="-4"/>
          <w:w w:val="98"/>
          <w:sz w:val="21"/>
          <w:szCs w:val="26"/>
        </w:rPr>
      </w:pPr>
      <w:r w:rsidRPr="00005EDB">
        <w:rPr>
          <w:rFonts w:ascii="Times New Roman" w:hAnsi="Times New Roman" w:cs="Times New Roman"/>
          <w:b/>
          <w:i/>
          <w:iCs/>
          <w:spacing w:val="-4"/>
          <w:w w:val="98"/>
          <w:sz w:val="21"/>
          <w:szCs w:val="26"/>
        </w:rPr>
        <w:t>3.1.2. Áp dụng công nghệ trong đào tạo</w:t>
      </w:r>
    </w:p>
    <w:p w14:paraId="09DD3A5A"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Trong bối cảnh Cách mạng Công nghiệp 4.0, việc ứng dụng công nghệ vào quá trình đào tạo là một giải pháp mang tính đột phá, đặc biệt quan trọng đối với ngành xây dựng – một ngành đang có sự chuyển đổi mạnh mẽ về công nghệ.</w:t>
      </w:r>
    </w:p>
    <w:p w14:paraId="0714348A"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Đầu tiên, cần sử dụng phần mềm mô phỏng công trường (VR/AR) (Virtual Reality/Augmented Reality) để sinh viên làm quen với môi trường làm việc thực tế một cách an toàn và hiệu quả. Các công nghệ này cho phép sinh viên trải nghiệm các tình huống thi công phức tạp, học cách vận hành máy móc hạng nặng, hoặc thực hành các quy trình an toàn mà không cần phải có mặt trực tiếp tại công trường. Ví dụ, sinh viên có thể thực hành lắp đặt cốt thép, đổ bê tông, hay vận hành máy đào thông qua các hệ thống mô phỏng thực tế ảo. Điều này giúp giảm thiểu rủi ro, tiết kiệm chi phí và thời gian đào tạo, đồng thời nâng cao khả năng tiếp thu và ghi nhớ của sinh viên.</w:t>
      </w:r>
    </w:p>
    <w:p w14:paraId="2D303B32"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Thứ hai, việc xây dựng hệ thống quản lý đào tạo trực tuyến (E-learning/LMS) chuyên biệt cho ngành xây dựng là cần thiết. Hệ thống này không chỉ giúp nhà trường quản lý các khóa học, tài liệu giảng dạy một cách hiệu quả mà còn tạo điều kiện cho doanh nghiệp tham gia vào quá trình theo dõi và đánh giá sinh viên từ xa. Doanh nghiệp có thể truy cập vào các báo cáo tiến độ học tập, kết quả đánh giá kỹ năng, và thậm chí là tham gia vào các buổi đánh giá năng lực trực tuyến. Hệ thống này cũng có thể tích hợp các công cụ giao tiếp, cho phép giảng viên và chuyên gia doanh nghiệp trao đổi, phản hồi trực tiếp với sinh viên. Điều này không chỉ tăng cường tính minh bạch mà còn đảm bảo sự liên kết chặt chẽ giữa quá trình học tập tại trường và thực tiễn tại doanh nghiệp.</w:t>
      </w:r>
    </w:p>
    <w:p w14:paraId="2E5BB552" w14:textId="77777777" w:rsidR="00037E2E" w:rsidRPr="00005EDB" w:rsidRDefault="00037E2E"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3.2. Nhóm giải pháp về cơ chế hợp tác</w:t>
      </w:r>
    </w:p>
    <w:p w14:paraId="0F47E18F"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Để hợp tác đào tạo phát triển bền vững, cần xây dựng các cơ chế rõ ràng, công bằng và khuyến khích sự tham gia tích cực từ cả nhà trường và doanh nghiệp.</w:t>
      </w:r>
    </w:p>
    <w:p w14:paraId="53A4EB76" w14:textId="77777777" w:rsidR="00037E2E" w:rsidRPr="00005EDB" w:rsidRDefault="00037E2E" w:rsidP="00380CFA">
      <w:pPr>
        <w:spacing w:after="0" w:line="240" w:lineRule="auto"/>
        <w:ind w:firstLine="284"/>
        <w:jc w:val="both"/>
        <w:rPr>
          <w:rFonts w:ascii="Times New Roman" w:hAnsi="Times New Roman" w:cs="Times New Roman"/>
          <w:b/>
          <w:i/>
          <w:iCs/>
          <w:spacing w:val="-4"/>
          <w:w w:val="98"/>
          <w:sz w:val="21"/>
          <w:szCs w:val="26"/>
        </w:rPr>
      </w:pPr>
      <w:r w:rsidRPr="00005EDB">
        <w:rPr>
          <w:rFonts w:ascii="Times New Roman" w:hAnsi="Times New Roman" w:cs="Times New Roman"/>
          <w:b/>
          <w:i/>
          <w:iCs/>
          <w:spacing w:val="-4"/>
          <w:w w:val="98"/>
          <w:sz w:val="21"/>
          <w:szCs w:val="26"/>
        </w:rPr>
        <w:t>3.2.1. Triển khai sâu rộng mô hình đào tạo kép</w:t>
      </w:r>
    </w:p>
    <w:p w14:paraId="78E9F6C3"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Như kinh nghiệm của Đức đã chứng minh, mô hình đào tạo kép là giải pháp tối ưu để giải quyết bài toán thiếu hụt kỹ năng thực tế cho sinh viên ngành xây dựng. Theo đó, cần kết hợp chặt chẽ giữa học lý thuyết tại trường và </w:t>
      </w:r>
      <w:r w:rsidRPr="00005EDB">
        <w:rPr>
          <w:rFonts w:ascii="Times New Roman" w:eastAsia="MS Mincho" w:hAnsi="Times New Roman" w:cs="Times New Roman"/>
          <w:spacing w:val="-4"/>
          <w:w w:val="98"/>
          <w:sz w:val="21"/>
          <w:szCs w:val="26"/>
        </w:rPr>
        <w:lastRenderedPageBreak/>
        <w:t>thực hành chuyên sâu tại doanh nghiệp. Sinh viên sẽ dành một phần đáng kể thời gian học tại các công trường, xưởng sản xuất, hoặc văn phòng dự án của doanh nghiệp, thay vì chỉ thực tập vài tuần mỗi năm. Quá trình này phải có sự tham gia hướng dẫn của cả giảng viên từ nhà trường và các chuyên gia, kỹ sư giàu kinh nghiệm từ doanh nghiệp. Chuyên gia doanh nghiệp sẽ trực tiếp truyền đạt kinh nghiệm thực tế, quy trình làm việc chuẩn, và các kỹ năng chuyên biệt mà sách vở khó có thể cung cấp.</w:t>
      </w:r>
    </w:p>
    <w:p w14:paraId="42ACA26E"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Đặc biệt quan trọng, cần có cam kết tuyển dụng sinh viên sau khi tốt nghiệp từ phía doanh nghiệp nếu sinh viên đáp ứng được yêu cầu về năng lực và thái độ làm việc. Điều này không chỉ tạo động lực rất lớn cho sinh viên phấn đấu, mà còn giúp doanh nghiệp chủ động trong việc xây dựng nguồn nhân lực chất lượng cao, giảm chi phí và thời gian tuyển dụng lại. Để hiện thực hóa điều này, nhà trường và doanh nghiệp có thể ký kết các biên bản ghi nhớ (MOU) hoặc hợp đồng hợp tác đào tạo rõ ràng, trong đó quy định cụ thể về số lượng sinh viên được tiếp nhận, lộ trình đào tạo, quyền lợi và nghĩa vụ của mỗi bên, cũng như chính sách tuyển dụng sau tốt nghiệp.</w:t>
      </w:r>
    </w:p>
    <w:p w14:paraId="73E03F15" w14:textId="77777777" w:rsidR="00037E2E" w:rsidRPr="00005EDB" w:rsidRDefault="00037E2E" w:rsidP="00380CFA">
      <w:pPr>
        <w:spacing w:after="0" w:line="240" w:lineRule="auto"/>
        <w:ind w:firstLine="284"/>
        <w:jc w:val="both"/>
        <w:rPr>
          <w:rFonts w:ascii="Times New Roman" w:hAnsi="Times New Roman" w:cs="Times New Roman"/>
          <w:b/>
          <w:i/>
          <w:iCs/>
          <w:spacing w:val="-4"/>
          <w:w w:val="98"/>
          <w:sz w:val="21"/>
          <w:szCs w:val="26"/>
        </w:rPr>
      </w:pPr>
      <w:r w:rsidRPr="00005EDB">
        <w:rPr>
          <w:rFonts w:ascii="Times New Roman" w:hAnsi="Times New Roman" w:cs="Times New Roman"/>
          <w:b/>
          <w:i/>
          <w:iCs/>
          <w:spacing w:val="-4"/>
          <w:w w:val="98"/>
          <w:sz w:val="21"/>
          <w:szCs w:val="26"/>
        </w:rPr>
        <w:t>3.2.2. Xây dựng cơ chế chia sẻ chi phí và lợi ích</w:t>
      </w:r>
    </w:p>
    <w:p w14:paraId="7CE102C2"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Vấn đề chi phí luôn là một rào cản lớn đối với doanh nghiệp, đặc biệt là DNNVV. Do đó, cần thiết lập một cơ chế chia sẻ chi phí công bằng và minh bạch để khuyến khích sự tham gia.</w:t>
      </w:r>
    </w:p>
    <w:p w14:paraId="5F33CFAD"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Đầu tiên, Nhà nước cần có chính sách hỗ trợ một phần chi phí đào tạo cho doanh nghiệp thông qua các hình thức ưu đãi thuế hoặc quỹ hỗ trợ đào tạo nghề. Ví dụ, doanh nghiệp tham gia đào tạo có thể được miễn giảm thuế thu nhập doanh nghiệp đối với phần chi phí dành cho đào tạo, hoặc được hưởng các khoản trợ cấp trực tiếp cho mỗi sinh viên thực tập. Điều này giúp giảm bớt gánh nặng tài chính ban đầu cho doanh nghiệp, khuyến khích họ mạnh dạn đầu tư vào đào tạo.</w:t>
      </w:r>
    </w:p>
    <w:p w14:paraId="61B2FBC8"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Thứ hai, cần thành lập quỹ hỗ trợ hợp tác đào tạo từ nguồn ngân sách địa phương hoặc từ các nguồn xã hội hóa. Quỹ này có thể được sử dụng để hỗ trợ nhà trường đầu tư cơ sở vật chất, trang thiết bị hiện đại phục vụ đào tạo, hoặc hỗ trợ chi phí cho các chuyên gia doanh nghiệp tham gia giảng dạy. Đồng thời, cũng cần xem xét việc quy định rõ ràng về đóng góp của các bên dựa trên lợi ích nhận được. Ví dụ, doanh nghiệp có thể đóng góp bằng cách cung cấp địa điểm thực tập, cử chuyên gia hướng dẫn, hoặc tài trợ học bổng, trong khi nhà trường chịu trách nhiệm về cơ sở vật chất, giáo trình và đội ngũ giảng viên cốt lõi. Sự minh bạch trong chia sẻ chi phí và lợi ích sẽ tạo ra động lực bền vững cho mối quan hệ hợp tác.</w:t>
      </w:r>
    </w:p>
    <w:p w14:paraId="2A7222FD" w14:textId="77777777" w:rsidR="00037E2E" w:rsidRPr="00005EDB" w:rsidRDefault="00037E2E"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3.3. Nhóm giải pháp về động lực tham gia</w:t>
      </w:r>
    </w:p>
    <w:p w14:paraId="77B51CFF"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Bên cạnh các yếu tố về chương trình và cơ chế, việc tạo động lực cho cả doanh nghiệp và sinh viên là chìa khóa để đảm bảo sự thành công lâu dài của mối quan hệ hợp tác.</w:t>
      </w:r>
    </w:p>
    <w:p w14:paraId="7A2661B6" w14:textId="77777777" w:rsidR="00037E2E" w:rsidRPr="00005EDB" w:rsidRDefault="00037E2E" w:rsidP="00380CFA">
      <w:pPr>
        <w:spacing w:after="0" w:line="240" w:lineRule="auto"/>
        <w:ind w:firstLine="284"/>
        <w:jc w:val="both"/>
        <w:rPr>
          <w:rFonts w:ascii="Times New Roman" w:hAnsi="Times New Roman" w:cs="Times New Roman"/>
          <w:b/>
          <w:i/>
          <w:iCs/>
          <w:spacing w:val="-4"/>
          <w:w w:val="98"/>
          <w:sz w:val="21"/>
          <w:szCs w:val="26"/>
        </w:rPr>
      </w:pPr>
      <w:r w:rsidRPr="00005EDB">
        <w:rPr>
          <w:rFonts w:ascii="Times New Roman" w:hAnsi="Times New Roman" w:cs="Times New Roman"/>
          <w:b/>
          <w:i/>
          <w:iCs/>
          <w:spacing w:val="-4"/>
          <w:w w:val="98"/>
          <w:sz w:val="21"/>
          <w:szCs w:val="26"/>
        </w:rPr>
        <w:t>3.3.1. Nâng cao nhận thức và trách nhiệm của doanh nghiệp</w:t>
      </w:r>
    </w:p>
    <w:p w14:paraId="2D7F85B8"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Để khuyến khích doanh nghiệp tham gia tích cực hơn, cần nâng cao nhận thức của họ về lợi ích chiến lược của việc hợp tác đào tạo. Tổ chức các hội thảo, diễn đàn chuyên đề về đào tạo nhân lực ngành xây dựng, mời đại diện các doanh nghiệp tham gia để chia sẻ kinh nghiệm, phân tích lợi ích lâu dài của việc đầu tư vào đào tạo. Các doanh nghiệp đã thành công trong hợp tác đào tạo có thể chia sẻ câu chuyện của mình, làm ví dụ điển hình để thuyết phục các doanh nghiệp khác. Cần nhấn mạnh rằng việc tham gia đào tạo không chỉ là trách nhiệm xã hội mà còn là một khoản đầu tư thông minh, giúp doanh nghiệp chủ động xây dựng đội ngũ kế cận chất lượng cao, giảm thiểu chi phí tuyển dụng và đào tạo lại, đồng thời nâng cao năng lực cạnh tranh.</w:t>
      </w:r>
    </w:p>
    <w:p w14:paraId="1039AE67"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Ngoài ra, cần tuyên truyền rộng rãi các mô hình hợp tác thành công thông qua báo chí, truyền hình, và các kênh thông tin khác của ngành. Việc giới thiệu những điển hình tốt sẽ tạo hiệu ứng lan tỏa, khuyến khích các doanh nghiệp khác noi theo. Cần có các giải thưởng, danh hiệu để tôn vinh những doanh nghiệp có đóng góp tích cực vào công tác đào tạo nghề, từ đó tạo động lực và sự công nhận trong cộng đồng doanh nghiệp.</w:t>
      </w:r>
    </w:p>
    <w:p w14:paraId="0FE44EA2" w14:textId="77777777" w:rsidR="00037E2E" w:rsidRPr="00005EDB" w:rsidRDefault="00037E2E" w:rsidP="00380CFA">
      <w:pPr>
        <w:spacing w:after="0" w:line="240" w:lineRule="auto"/>
        <w:ind w:firstLine="284"/>
        <w:jc w:val="both"/>
        <w:rPr>
          <w:rFonts w:ascii="Times New Roman" w:eastAsia="MS Mincho" w:hAnsi="Times New Roman" w:cs="Times New Roman"/>
          <w:i/>
          <w:iCs/>
          <w:spacing w:val="-4"/>
          <w:w w:val="98"/>
          <w:sz w:val="21"/>
          <w:szCs w:val="26"/>
        </w:rPr>
      </w:pPr>
      <w:r w:rsidRPr="00005EDB">
        <w:rPr>
          <w:rFonts w:ascii="Times New Roman" w:hAnsi="Times New Roman" w:cs="Times New Roman"/>
          <w:b/>
          <w:i/>
          <w:iCs/>
          <w:spacing w:val="-4"/>
          <w:w w:val="98"/>
          <w:sz w:val="21"/>
          <w:szCs w:val="26"/>
        </w:rPr>
        <w:t>3.3.2. Tạo động lực và định hướng cho sinh viên</w:t>
      </w:r>
    </w:p>
    <w:p w14:paraId="44A94C95"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Về phía sinh viên, việc tạo động lực và định hướng nghề nghiệp từ sớm là rất quan trọng để thay đổi tâm lý thụ động và giảm tỷ lệ bỏ học.</w:t>
      </w:r>
    </w:p>
    <w:p w14:paraId="2DEBBEA8"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Đầu tiên, cần thiết kế các chương trình học bổng, giải thưởng hấp dẫn cho sinh viên xuất sắc, đặc biệt là những sinh viên có thành tích tốt trong học tập và rèn luyện kỹ năng thực hành tại doanh nghiệp. Các học bổng này có thể đến từ nguồn ngân sách nhà nước, quỹ của nhà trường, hoặc từ chính các doanh nghiệp tham gia hợp tác. Ngoài ra, tổ chức các cuộc thi tay nghề cấp trường, cấp tỉnh hoặc cấp quốc gia cho sinh viên ngành xây dựng là một cách hiệu quả để khuyến khích sinh viên thể hiện năng lực, nâng cao kỹ năng và tạo ra một môi trường cạnh tranh lành mạnh. Các giải thưởng, cơ hội việc làm sau cuộc thi sẽ là động lực lớn để sinh viên nỗ lực.</w:t>
      </w:r>
    </w:p>
    <w:p w14:paraId="47FDF44B"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lastRenderedPageBreak/>
        <w:t>Thứ hai, cần chú trọng định hướng nghề từ sớm cho học sinh phổ thông, đặc biệt là học sinh THCS. Tổ chức các "Ngày trải nghiệm nghề xây dựng" hoặc các buổi tham quan thực tế tại công trường, xưởng sản xuất, mời các chuyên gia, công nhân lành nghề của ngành xây dựng đến chia sẻ kinh nghiệm và giới thiệu về công việc. Các hoạt động này nên có tính tương tác cao, ví dụ như cho học sinh tự tay xây tường mô hình, lắp ráp hệ thống điện đơn giản, hoặc trải nghiệm các phần mềm thiết kế cơ bản. Điều này giúp học sinh hình thành cái nhìn chân thực và niềm đam mê với nghề xây dựng ngay từ khi còn nhỏ.</w:t>
      </w:r>
    </w:p>
    <w:p w14:paraId="7491C319"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Cuối cùng, việc thay đổi phương pháp dạy thực hành là cực kỳ cần thiết. Thay vì chỉ hướng dẫn chung chung, nhà trường và doanh nghiệp nên áp dụng kỹ thuật "Chia nhỏ công việc" (task breakdown). Theo đó, các kỹ năng phức tạp sẽ được chia thành nhiều bước nhỏ, dễ tiếp thu và thực hiện. Ví dụ, kỹ năng xây tường có thể được chia thành 5 bước nhỏ: trộn vữa đúng tỷ lệ, giăng dây định vị chuẩn xác, đặt gạch đúng quy cách, chít mạch hoàn thiện, và kiểm tra độ thẳng. Mỗi khi hoàn thành một bước nhỏ, sinh viên sẽ được tích điểm thưởng hoặc nhận được phản hồi ngay lập tức, giúp họ tự tin hơn và dễ dàng theo dõi tiến độ học tập của mình. Điều này không chỉ giúp sinh viên nắm vững kỹ năng mà còn tăng cường sự hứng thú trong quá trình học tập.</w:t>
      </w:r>
    </w:p>
    <w:p w14:paraId="16F69ED4"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Hơn nữa, cần gắn đào tạo với nhu cầu cá nhân của sinh viên bằng cách thiết kế các lộ trình học tập cá nhân hóa. Sinh viên có thể được lựa chọn chuyên sâu theo hướng mà họ yêu thích hoặc có năng khiếu, ví dụ như: (1) Kỹ thuật thi công (thi công móng, kết cấu, hoàn thiện); (2) Vận hành máy móc, thiết bị xây dựng (vận hành máy xúc, cẩu, xe lu); hoặc (3) Giám sát an toàn và chất lượng công trình. Việc cá nhân hóa này sẽ giúp sinh viên phát huy tối đa sở trường, nâng cao động lực học tập và cảm thấy gắn bó hơn với nghề nghiệp đã chọn.</w:t>
      </w:r>
    </w:p>
    <w:p w14:paraId="0E37F187" w14:textId="488C8645" w:rsidR="00037E2E" w:rsidRPr="00005EDB" w:rsidRDefault="00037E2E"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 xml:space="preserve">4. </w:t>
      </w:r>
      <w:r w:rsidR="00F24C48" w:rsidRPr="00005EDB">
        <w:rPr>
          <w:rFonts w:ascii="Times New Roman" w:hAnsi="Times New Roman" w:cs="Times New Roman"/>
          <w:b/>
          <w:spacing w:val="-4"/>
          <w:w w:val="98"/>
          <w:sz w:val="21"/>
          <w:szCs w:val="26"/>
        </w:rPr>
        <w:t>Kết luận và kiến nghị</w:t>
      </w:r>
    </w:p>
    <w:p w14:paraId="13397899" w14:textId="77777777" w:rsidR="00037E2E" w:rsidRPr="00005EDB" w:rsidRDefault="00037E2E"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4.1. Kết luận</w:t>
      </w:r>
    </w:p>
    <w:p w14:paraId="1ED45409"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Qua phân tích thực trạng và đề xuất các giải pháp đã trình bày, có thể khẳng định rằng việc nâng cao hiệu quả hợp tác đào tạo giữa nhà trường và doanh nghiệp trong lĩnh vực xây dựng là một đòi hỏi khách quan và cấp thiết, cần có sự chung tay của nhiều bên liên quan. Các hạn chế hiện tại, như sự chênh lệch giữa chương trình đào tạo và nhu cầu thực tiễn của doanh nghiệp, việc thiếu cơ chế hợp tác bền vững, cùng với tâm lý thụ động và tỷ lệ bỏ học đáng kể của sinh viên, đã và đang gây ra những thách thức lớn đối với việc cung ứng nguồn nhân lực chất lượng cao cho ngành xây dựng Việt Nam.</w:t>
      </w:r>
    </w:p>
    <w:p w14:paraId="52A89790" w14:textId="3867709B" w:rsidR="00037E2E" w:rsidRPr="00005EDB" w:rsidRDefault="00CF47CB"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Những</w:t>
      </w:r>
      <w:r w:rsidR="00037E2E" w:rsidRPr="00005EDB">
        <w:rPr>
          <w:rFonts w:ascii="Times New Roman" w:eastAsia="MS Mincho" w:hAnsi="Times New Roman" w:cs="Times New Roman"/>
          <w:spacing w:val="-4"/>
          <w:w w:val="98"/>
          <w:sz w:val="21"/>
          <w:szCs w:val="26"/>
        </w:rPr>
        <w:t xml:space="preserve"> giải pháp</w:t>
      </w:r>
      <w:r w:rsidRPr="00005EDB">
        <w:rPr>
          <w:rFonts w:ascii="Times New Roman" w:eastAsia="MS Mincho" w:hAnsi="Times New Roman" w:cs="Times New Roman"/>
          <w:spacing w:val="-4"/>
          <w:w w:val="98"/>
          <w:sz w:val="21"/>
          <w:szCs w:val="26"/>
        </w:rPr>
        <w:t xml:space="preserve"> đề xuất trên nếu được</w:t>
      </w:r>
      <w:r w:rsidR="00037E2E" w:rsidRPr="00005EDB">
        <w:rPr>
          <w:rFonts w:ascii="Times New Roman" w:eastAsia="MS Mincho" w:hAnsi="Times New Roman" w:cs="Times New Roman"/>
          <w:spacing w:val="-4"/>
          <w:w w:val="98"/>
          <w:sz w:val="21"/>
          <w:szCs w:val="26"/>
        </w:rPr>
        <w:t xml:space="preserve"> đồng </w:t>
      </w:r>
      <w:proofErr w:type="gramStart"/>
      <w:r w:rsidR="00037E2E" w:rsidRPr="00005EDB">
        <w:rPr>
          <w:rFonts w:ascii="Times New Roman" w:eastAsia="MS Mincho" w:hAnsi="Times New Roman" w:cs="Times New Roman"/>
          <w:spacing w:val="-4"/>
          <w:w w:val="98"/>
          <w:sz w:val="21"/>
          <w:szCs w:val="26"/>
        </w:rPr>
        <w:t xml:space="preserve">bộ </w:t>
      </w:r>
      <w:r w:rsidRPr="00005EDB">
        <w:rPr>
          <w:rFonts w:ascii="Times New Roman" w:eastAsia="MS Mincho" w:hAnsi="Times New Roman" w:cs="Times New Roman"/>
          <w:spacing w:val="-4"/>
          <w:w w:val="98"/>
          <w:sz w:val="21"/>
          <w:szCs w:val="26"/>
        </w:rPr>
        <w:t xml:space="preserve"> thực</w:t>
      </w:r>
      <w:proofErr w:type="gramEnd"/>
      <w:r w:rsidRPr="00005EDB">
        <w:rPr>
          <w:rFonts w:ascii="Times New Roman" w:eastAsia="MS Mincho" w:hAnsi="Times New Roman" w:cs="Times New Roman"/>
          <w:spacing w:val="-4"/>
          <w:w w:val="98"/>
          <w:sz w:val="21"/>
          <w:szCs w:val="26"/>
        </w:rPr>
        <w:t xml:space="preserve"> hiện </w:t>
      </w:r>
      <w:r w:rsidR="00037E2E" w:rsidRPr="00005EDB">
        <w:rPr>
          <w:rFonts w:ascii="Times New Roman" w:eastAsia="MS Mincho" w:hAnsi="Times New Roman" w:cs="Times New Roman"/>
          <w:spacing w:val="-4"/>
          <w:w w:val="98"/>
          <w:sz w:val="21"/>
          <w:szCs w:val="26"/>
        </w:rPr>
        <w:t xml:space="preserve">và có tính hệ thống, bao gồm việc xây dựng chương trình đào tạo linh hoạt và ứng dụng công nghệ, thiết lập cơ chế hợp tác chia sẻ trách nhiệm và lợi ích, cũng như tạo động lực tham gia mạnh mẽ cho cả doanh nghiệp và sinh viên, chúng ta hoàn toàn có thể </w:t>
      </w:r>
      <w:r w:rsidRPr="00005EDB">
        <w:rPr>
          <w:rFonts w:ascii="Times New Roman" w:eastAsia="MS Mincho" w:hAnsi="Times New Roman" w:cs="Times New Roman"/>
          <w:spacing w:val="-4"/>
          <w:w w:val="98"/>
          <w:sz w:val="21"/>
          <w:szCs w:val="26"/>
        </w:rPr>
        <w:t xml:space="preserve">kỳ vọng việc </w:t>
      </w:r>
      <w:r w:rsidR="00037E2E" w:rsidRPr="00005EDB">
        <w:rPr>
          <w:rFonts w:ascii="Times New Roman" w:eastAsia="MS Mincho" w:hAnsi="Times New Roman" w:cs="Times New Roman"/>
          <w:spacing w:val="-4"/>
          <w:w w:val="98"/>
          <w:sz w:val="21"/>
          <w:szCs w:val="26"/>
        </w:rPr>
        <w:t>cải thiện đáng kể tình hình. Các giải pháp này tập trung vào việc điều chỉnh chương trình đào tạo để bám sát hơn nữa với thực tiễn sản xuất, xây dựng cơ chế hợp tác bền vững dựa trên sự tin cậy và lợi ích hài hòa giữa nhà trường và doanh nghiệp, đồng thời tạo ra môi trường học tập và rèn luyện năng động, khuyến khích sự chủ động và niềm đam mê nghề nghiệp ở người học. Nhờ đó, mối quan hệ gắn kết giữa giáo dục nghề nghiệp và thị trường lao động trong ngành xây dựng sẽ ngày càng chặt chẽ, tạo nền tảng vững chắc cho sự phát triển bền vững của ngành trong tương lai.</w:t>
      </w:r>
    </w:p>
    <w:p w14:paraId="28CB554B" w14:textId="77777777" w:rsidR="00037E2E" w:rsidRPr="00005EDB" w:rsidRDefault="00037E2E" w:rsidP="00380CFA">
      <w:pPr>
        <w:spacing w:after="0" w:line="240" w:lineRule="auto"/>
        <w:ind w:firstLine="284"/>
        <w:jc w:val="both"/>
        <w:rPr>
          <w:rFonts w:ascii="Times New Roman" w:hAnsi="Times New Roman" w:cs="Times New Roman"/>
          <w:b/>
          <w:spacing w:val="-4"/>
          <w:w w:val="98"/>
          <w:sz w:val="21"/>
          <w:szCs w:val="26"/>
        </w:rPr>
      </w:pPr>
      <w:r w:rsidRPr="00005EDB">
        <w:rPr>
          <w:rFonts w:ascii="Times New Roman" w:hAnsi="Times New Roman" w:cs="Times New Roman"/>
          <w:b/>
          <w:spacing w:val="-4"/>
          <w:w w:val="98"/>
          <w:sz w:val="21"/>
          <w:szCs w:val="26"/>
        </w:rPr>
        <w:t>4.2. Kiến nghị</w:t>
      </w:r>
    </w:p>
    <w:p w14:paraId="1B93D9E4"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Để các giải pháp đề xuất có thể đi vào thực tiễn và phát huy hiệu quả tối đa, cần có sự vào cuộc và phối hợp hành động từ các cấp, ngành, và các đối tượng liên quan.</w:t>
      </w:r>
    </w:p>
    <w:p w14:paraId="121AC9C9"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Đối với Nhà nước, trước hết cần ban hành chính sách ưu đãi cụ thể để khuyến khích doanh nghiệp tham gia đào tạo. Điều này bao gồm những quy định rõ ràng về các ưu đãi thuế, hỗ trợ tài chính, hoặc cơ chế tín dụng ưu đãi cho các doanh nghiệp xây dựng chủ động tham gia vào quá trình đào tạo nghề, đặc biệt là các DNNVV. Chính sách này cần được cụ thể hóa, minh bạch và dễ tiếp cận để tạo động lực thực sự cho doanh nghiệp. Bên cạnh đó, Nhà nước cũng nên hỗ trợ nhà trường đầu tư cơ sở vật chất và công nghệ đào tạo hiện đại. Theo đó, ngân sách nhà nước cần dành nguồn lực thỏa đáng để trang bị các phòng thí nghiệm, xưởng thực hành với máy móc, thiết bị và phần mềm chuyên ngành xây dựng tiên tiến, tương đương với các công nghệ đang được sử dụng tại doanh nghiệp. Đồng thời, cũng cần có chính sách hỗ trợ các trường trong việc triển khai các công nghệ đào tạo mới như VR/AR và hệ thống LMS.</w:t>
      </w:r>
    </w:p>
    <w:p w14:paraId="28BBE236"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Đối với nhà trường, trước tiên, cần tăng cường hợp tác với doanh nghiệp trong việc xây dựng chương trình và tổ chức đào tạo. Nhà trường nên chủ động hơn trong việc thiết lập các mối quan hệ đối tác chiến lược với các doanh nghiệp xây dựng, qua đó tổ chức các hội nghị, buổi làm việc định kỳ để lấy ý kiến doanh nghiệp về khung chương trình, nội dung môn học, và phương pháp giảng dạy. Đặc biệt, nhà trường cần mời các chuyên gia, kỹ sư từ doanh nghiệp tham gia giảng dạy các học phần thực hành và hướng dẫn sinh viên thực tập. Đồng thời, nhà trường cần đào </w:t>
      </w:r>
      <w:r w:rsidRPr="00005EDB">
        <w:rPr>
          <w:rFonts w:ascii="Times New Roman" w:eastAsia="MS Mincho" w:hAnsi="Times New Roman" w:cs="Times New Roman"/>
          <w:spacing w:val="-4"/>
          <w:w w:val="98"/>
          <w:sz w:val="21"/>
          <w:szCs w:val="26"/>
        </w:rPr>
        <w:lastRenderedPageBreak/>
        <w:t>tạo và bồi dưỡng đội ngũ giảng viên có kinh nghiệm thực tiễn. Theo đó, cần xây dựng kế hoạch dài hạn để cử giảng viên tham gia các khóa tập huấn tại doanh nghiệp, thực tập tại công trường, hoặc tham gia các dự án thực tế. Điều này sẽ giúp giảng viên cập nhật kiến thức, kỹ năng và kinh nghiệm thực tiễn, từ đó truyền đạt cho sinh viên một cách hiệu quả hơn.</w:t>
      </w:r>
    </w:p>
    <w:p w14:paraId="4AE20251" w14:textId="77777777" w:rsidR="00037E2E" w:rsidRPr="00005EDB" w:rsidRDefault="00037E2E" w:rsidP="00380CFA">
      <w:pPr>
        <w:spacing w:after="0" w:line="240" w:lineRule="auto"/>
        <w:ind w:firstLine="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Đối với doanh nghiệp, quan trọng nhất là cần chủ động tham gia vào quá trình đào tạo, coi đây là cơ hội để phát triển nguồn nhân lực chất lượng cao. Các doanh nghiệp xây dựng nên thay đổi tư duy, xem hợp tác đào tạo không chỉ là trách nhiệm xã hội mà còn là một phần quan trọng trong chiến lược phát triển bền vững của chính họ. Doanh nghiệp cần chủ động liên hệ với các trường nghề để xây dựng các chương trình thực tập, đào tạo tại chỗ, và sẵn sàng tiếp nhận sinh viên để đào tạo. Hơn nữa, doanh nghiệp cũng nên đầu tư vào cơ sở vật chất và nguồn lực hướng dẫn tại doanh nghiệp. Nếu có điều kiện, doanh nghiệp nên xây dựng các khu vực đào tạo riêng, trang bị các thiết bị, công cụ để sinh viên có thể thực hành một cách an toàn và hiệu quả. Đồng thời, cần cử các kỹ sư, công nhân lành nghề có tâm huyết tham gia vào vai trò người hướng dẫn, truyền đạt kinh nghiệm và giám sát quá trình học tập, làm việc của sinh viên.</w:t>
      </w:r>
    </w:p>
    <w:p w14:paraId="60E55625" w14:textId="7E7CCD63" w:rsidR="00E368C2" w:rsidRPr="00005EDB" w:rsidRDefault="00C602A6" w:rsidP="00484811">
      <w:pPr>
        <w:spacing w:before="120" w:after="0"/>
        <w:jc w:val="both"/>
        <w:rPr>
          <w:rFonts w:ascii="Times New Roman" w:hAnsi="Times New Roman" w:cs="Times New Roman"/>
          <w:spacing w:val="-4"/>
          <w:w w:val="98"/>
        </w:rPr>
      </w:pPr>
      <w:r w:rsidRPr="00005EDB">
        <w:rPr>
          <w:rFonts w:ascii="Times New Roman" w:hAnsi="Times New Roman" w:cs="Times New Roman"/>
          <w:b/>
          <w:bCs/>
          <w:spacing w:val="-4"/>
          <w:w w:val="98"/>
        </w:rPr>
        <w:t>Tài liệu tham khảo</w:t>
      </w:r>
      <w:r w:rsidRPr="00005EDB">
        <w:rPr>
          <w:rFonts w:ascii="Times New Roman" w:hAnsi="Times New Roman" w:cs="Times New Roman"/>
          <w:spacing w:val="-4"/>
          <w:w w:val="98"/>
        </w:rPr>
        <w:t xml:space="preserve"> </w:t>
      </w:r>
    </w:p>
    <w:p w14:paraId="430C241B" w14:textId="288A8E92" w:rsidR="00456D54" w:rsidRPr="00005EDB" w:rsidRDefault="00BB7ED2" w:rsidP="00043968">
      <w:pPr>
        <w:spacing w:after="0" w:line="240" w:lineRule="auto"/>
        <w:ind w:left="426" w:hanging="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 xml:space="preserve">[1]. </w:t>
      </w:r>
      <w:r w:rsidR="00456D54" w:rsidRPr="00005EDB">
        <w:rPr>
          <w:rFonts w:ascii="Times New Roman" w:eastAsia="MS Mincho" w:hAnsi="Times New Roman" w:cs="Times New Roman"/>
          <w:spacing w:val="-4"/>
          <w:w w:val="98"/>
          <w:sz w:val="21"/>
          <w:szCs w:val="26"/>
        </w:rPr>
        <w:t>Quốc hội (2014), </w:t>
      </w:r>
      <w:r w:rsidR="00456D54" w:rsidRPr="00005EDB">
        <w:rPr>
          <w:rFonts w:ascii="Times New Roman" w:eastAsia="MS Mincho" w:hAnsi="Times New Roman" w:cs="Times New Roman"/>
          <w:i/>
          <w:iCs/>
          <w:spacing w:val="-4"/>
          <w:w w:val="98"/>
          <w:sz w:val="21"/>
          <w:szCs w:val="26"/>
        </w:rPr>
        <w:t>Luật Giáo dục nghề nghiệp</w:t>
      </w:r>
      <w:r w:rsidR="00456D54" w:rsidRPr="00005EDB">
        <w:rPr>
          <w:rFonts w:ascii="Times New Roman" w:eastAsia="MS Mincho" w:hAnsi="Times New Roman" w:cs="Times New Roman"/>
          <w:spacing w:val="-4"/>
          <w:w w:val="98"/>
          <w:sz w:val="21"/>
          <w:szCs w:val="26"/>
        </w:rPr>
        <w:t>, số 74/2014/QH13, ngày 27/11/2014.</w:t>
      </w:r>
    </w:p>
    <w:p w14:paraId="4FD02C7F" w14:textId="2FE7FAD6" w:rsidR="009C7C86" w:rsidRPr="00005EDB" w:rsidRDefault="009C7C86" w:rsidP="00043968">
      <w:pPr>
        <w:spacing w:after="0" w:line="240" w:lineRule="auto"/>
        <w:ind w:left="426" w:hanging="284"/>
        <w:jc w:val="both"/>
        <w:rPr>
          <w:rFonts w:ascii="Times New Roman" w:eastAsia="MS Mincho" w:hAnsi="Times New Roman" w:cs="Times New Roman"/>
          <w:i/>
          <w:iCs/>
          <w:spacing w:val="-4"/>
          <w:w w:val="98"/>
          <w:sz w:val="21"/>
          <w:szCs w:val="26"/>
        </w:rPr>
      </w:pPr>
      <w:r w:rsidRPr="00005EDB">
        <w:rPr>
          <w:rFonts w:ascii="Times New Roman" w:eastAsia="MS Mincho" w:hAnsi="Times New Roman" w:cs="Times New Roman"/>
          <w:spacing w:val="-4"/>
          <w:w w:val="98"/>
          <w:sz w:val="21"/>
          <w:szCs w:val="26"/>
        </w:rPr>
        <w:t>[</w:t>
      </w:r>
      <w:r w:rsidR="00BB7ED2" w:rsidRPr="00005EDB">
        <w:rPr>
          <w:rFonts w:ascii="Times New Roman" w:eastAsia="MS Mincho" w:hAnsi="Times New Roman" w:cs="Times New Roman"/>
          <w:spacing w:val="-4"/>
          <w:w w:val="98"/>
          <w:sz w:val="21"/>
          <w:szCs w:val="26"/>
        </w:rPr>
        <w:t>2</w:t>
      </w:r>
      <w:r w:rsidRPr="00005EDB">
        <w:rPr>
          <w:rFonts w:ascii="Times New Roman" w:eastAsia="MS Mincho" w:hAnsi="Times New Roman" w:cs="Times New Roman"/>
          <w:spacing w:val="-4"/>
          <w:w w:val="98"/>
          <w:sz w:val="21"/>
          <w:szCs w:val="26"/>
        </w:rPr>
        <w:t xml:space="preserve">]. </w:t>
      </w:r>
      <w:r w:rsidRPr="00005EDB">
        <w:rPr>
          <w:rFonts w:ascii="Times New Roman" w:eastAsia="MS Mincho" w:hAnsi="Times New Roman" w:cs="Times New Roman"/>
          <w:spacing w:val="-4"/>
          <w:w w:val="98"/>
          <w:sz w:val="21"/>
          <w:szCs w:val="26"/>
        </w:rPr>
        <w:t>Thủ tướng Chính phủ (2021), </w:t>
      </w:r>
      <w:r w:rsidRPr="00005EDB">
        <w:rPr>
          <w:rFonts w:ascii="Times New Roman" w:eastAsia="MS Mincho" w:hAnsi="Times New Roman" w:cs="Times New Roman"/>
          <w:i/>
          <w:iCs/>
          <w:spacing w:val="-4"/>
          <w:w w:val="98"/>
          <w:sz w:val="21"/>
          <w:szCs w:val="26"/>
        </w:rPr>
        <w:t>Quyết định số 2239/QĐ-TTg, ngày 30/12/2021 phê duyệt Chiến lược phát triển GDNN giai đoạn 2021-2030, tầm nhìn đến năm 2045.</w:t>
      </w:r>
    </w:p>
    <w:p w14:paraId="726F5CA9" w14:textId="074625C5" w:rsidR="009C7C86" w:rsidRPr="00005EDB" w:rsidRDefault="00725503" w:rsidP="00043968">
      <w:pPr>
        <w:spacing w:after="0" w:line="240" w:lineRule="auto"/>
        <w:ind w:left="426" w:hanging="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w:t>
      </w:r>
      <w:r w:rsidR="00BB7ED2" w:rsidRPr="00005EDB">
        <w:rPr>
          <w:rFonts w:ascii="Times New Roman" w:eastAsia="MS Mincho" w:hAnsi="Times New Roman" w:cs="Times New Roman"/>
          <w:spacing w:val="-4"/>
          <w:w w:val="98"/>
          <w:sz w:val="21"/>
          <w:szCs w:val="26"/>
        </w:rPr>
        <w:t>3</w:t>
      </w:r>
      <w:r w:rsidRPr="00005EDB">
        <w:rPr>
          <w:rFonts w:ascii="Times New Roman" w:eastAsia="MS Mincho" w:hAnsi="Times New Roman" w:cs="Times New Roman"/>
          <w:spacing w:val="-4"/>
          <w:w w:val="98"/>
          <w:sz w:val="21"/>
          <w:szCs w:val="26"/>
        </w:rPr>
        <w:t xml:space="preserve">]. </w:t>
      </w:r>
      <w:r w:rsidRPr="00005EDB">
        <w:rPr>
          <w:rFonts w:ascii="Times New Roman" w:eastAsia="MS Mincho" w:hAnsi="Times New Roman" w:cs="Times New Roman"/>
          <w:spacing w:val="-4"/>
          <w:w w:val="98"/>
          <w:sz w:val="21"/>
          <w:szCs w:val="26"/>
        </w:rPr>
        <w:t xml:space="preserve">BMBF. (n.d.). </w:t>
      </w:r>
      <w:r w:rsidRPr="00005EDB">
        <w:rPr>
          <w:rFonts w:ascii="Times New Roman" w:eastAsia="MS Mincho" w:hAnsi="Times New Roman" w:cs="Times New Roman"/>
          <w:i/>
          <w:iCs/>
          <w:spacing w:val="-4"/>
          <w:w w:val="98"/>
          <w:sz w:val="21"/>
          <w:szCs w:val="26"/>
        </w:rPr>
        <w:t>The German vocational training system</w:t>
      </w:r>
      <w:r w:rsidRPr="00005EDB">
        <w:rPr>
          <w:rFonts w:ascii="Times New Roman" w:eastAsia="MS Mincho" w:hAnsi="Times New Roman" w:cs="Times New Roman"/>
          <w:spacing w:val="-4"/>
          <w:w w:val="98"/>
          <w:sz w:val="21"/>
          <w:szCs w:val="26"/>
        </w:rPr>
        <w:t xml:space="preserve">. Federal Ministry of Education and Research. </w:t>
      </w:r>
      <w:r w:rsidRPr="00005EDB">
        <w:rPr>
          <w:rFonts w:ascii="Times New Roman" w:eastAsia="MS Mincho" w:hAnsi="Times New Roman" w:cs="Times New Roman"/>
          <w:spacing w:val="-4"/>
          <w:w w:val="98"/>
          <w:sz w:val="21"/>
          <w:szCs w:val="26"/>
        </w:rPr>
        <w:t>Truy cập</w:t>
      </w:r>
      <w:r w:rsidRPr="00005EDB">
        <w:rPr>
          <w:rFonts w:ascii="Times New Roman" w:eastAsia="MS Mincho" w:hAnsi="Times New Roman" w:cs="Times New Roman"/>
          <w:spacing w:val="-4"/>
          <w:w w:val="98"/>
          <w:sz w:val="21"/>
          <w:szCs w:val="26"/>
        </w:rPr>
        <w:t xml:space="preserve"> </w:t>
      </w:r>
      <w:r w:rsidR="00763A64" w:rsidRPr="00005EDB">
        <w:rPr>
          <w:rFonts w:ascii="Times New Roman" w:eastAsia="MS Mincho" w:hAnsi="Times New Roman" w:cs="Times New Roman"/>
          <w:spacing w:val="-4"/>
          <w:w w:val="98"/>
          <w:sz w:val="21"/>
          <w:szCs w:val="26"/>
        </w:rPr>
        <w:t>01/08/</w:t>
      </w:r>
      <w:r w:rsidRPr="00005EDB">
        <w:rPr>
          <w:rFonts w:ascii="Times New Roman" w:eastAsia="MS Mincho" w:hAnsi="Times New Roman" w:cs="Times New Roman"/>
          <w:spacing w:val="-4"/>
          <w:w w:val="98"/>
          <w:sz w:val="21"/>
          <w:szCs w:val="26"/>
        </w:rPr>
        <w:t>2025</w:t>
      </w:r>
      <w:r w:rsidRPr="00005EDB">
        <w:rPr>
          <w:rFonts w:ascii="Times New Roman" w:eastAsia="MS Mincho" w:hAnsi="Times New Roman" w:cs="Times New Roman"/>
          <w:spacing w:val="-4"/>
          <w:w w:val="98"/>
          <w:sz w:val="21"/>
          <w:szCs w:val="26"/>
        </w:rPr>
        <w:t>.</w:t>
      </w:r>
      <w:r w:rsidR="00132A98" w:rsidRPr="00005EDB">
        <w:rPr>
          <w:rFonts w:ascii="Times New Roman" w:eastAsia="MS Mincho" w:hAnsi="Times New Roman" w:cs="Times New Roman"/>
          <w:spacing w:val="-4"/>
          <w:w w:val="98"/>
          <w:sz w:val="21"/>
          <w:szCs w:val="26"/>
        </w:rPr>
        <w:t>https://www.bmbf.de/bmbf/en/education/the-german-vocational-training-system/the-german-vocational-training-system.html</w:t>
      </w:r>
      <w:r w:rsidR="00132A98" w:rsidRPr="00005EDB">
        <w:rPr>
          <w:rFonts w:ascii="Times New Roman" w:eastAsia="MS Mincho" w:hAnsi="Times New Roman" w:cs="Times New Roman"/>
          <w:spacing w:val="-4"/>
          <w:w w:val="98"/>
          <w:sz w:val="21"/>
          <w:szCs w:val="26"/>
        </w:rPr>
        <w:t>.</w:t>
      </w:r>
    </w:p>
    <w:p w14:paraId="336AE8AB" w14:textId="56341134" w:rsidR="00725503" w:rsidRPr="00005EDB" w:rsidRDefault="00725503" w:rsidP="00043968">
      <w:pPr>
        <w:spacing w:after="0" w:line="240" w:lineRule="auto"/>
        <w:ind w:left="426" w:hanging="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w:t>
      </w:r>
      <w:r w:rsidR="00BB7ED2" w:rsidRPr="00005EDB">
        <w:rPr>
          <w:rFonts w:ascii="Times New Roman" w:eastAsia="MS Mincho" w:hAnsi="Times New Roman" w:cs="Times New Roman"/>
          <w:spacing w:val="-4"/>
          <w:w w:val="98"/>
          <w:sz w:val="21"/>
          <w:szCs w:val="26"/>
        </w:rPr>
        <w:t>4</w:t>
      </w:r>
      <w:r w:rsidRPr="00005EDB">
        <w:rPr>
          <w:rFonts w:ascii="Times New Roman" w:eastAsia="MS Mincho" w:hAnsi="Times New Roman" w:cs="Times New Roman"/>
          <w:spacing w:val="-4"/>
          <w:w w:val="98"/>
          <w:sz w:val="21"/>
          <w:szCs w:val="26"/>
        </w:rPr>
        <w:t xml:space="preserve">]. </w:t>
      </w:r>
      <w:r w:rsidRPr="00005EDB">
        <w:rPr>
          <w:rFonts w:ascii="Times New Roman" w:eastAsia="MS Mincho" w:hAnsi="Times New Roman" w:cs="Times New Roman"/>
          <w:spacing w:val="-4"/>
          <w:w w:val="98"/>
          <w:sz w:val="21"/>
          <w:szCs w:val="26"/>
        </w:rPr>
        <w:t xml:space="preserve">Eurofound. (2004, June 21). </w:t>
      </w:r>
      <w:r w:rsidRPr="00005EDB">
        <w:rPr>
          <w:rFonts w:ascii="Times New Roman" w:eastAsia="MS Mincho" w:hAnsi="Times New Roman" w:cs="Times New Roman"/>
          <w:i/>
          <w:iCs/>
          <w:spacing w:val="-4"/>
          <w:w w:val="98"/>
          <w:sz w:val="21"/>
          <w:szCs w:val="26"/>
        </w:rPr>
        <w:t>Vocational training reduces youth unemployment, IW study finds</w:t>
      </w:r>
      <w:r w:rsidRPr="00005EDB">
        <w:rPr>
          <w:rFonts w:ascii="Times New Roman" w:eastAsia="MS Mincho" w:hAnsi="Times New Roman" w:cs="Times New Roman"/>
          <w:spacing w:val="-4"/>
          <w:w w:val="98"/>
          <w:sz w:val="21"/>
          <w:szCs w:val="26"/>
        </w:rPr>
        <w:t xml:space="preserve">. European Foundation for the Improvement of Living and Working Conditions. </w:t>
      </w:r>
      <w:r w:rsidRPr="00005EDB">
        <w:rPr>
          <w:rFonts w:ascii="Times New Roman" w:eastAsia="MS Mincho" w:hAnsi="Times New Roman" w:cs="Times New Roman"/>
          <w:spacing w:val="-4"/>
          <w:w w:val="98"/>
          <w:sz w:val="21"/>
          <w:szCs w:val="26"/>
        </w:rPr>
        <w:t>Truy cập</w:t>
      </w:r>
      <w:r w:rsidRPr="00005EDB">
        <w:rPr>
          <w:rFonts w:ascii="Times New Roman" w:eastAsia="MS Mincho" w:hAnsi="Times New Roman" w:cs="Times New Roman"/>
          <w:spacing w:val="-4"/>
          <w:w w:val="98"/>
          <w:sz w:val="21"/>
          <w:szCs w:val="26"/>
        </w:rPr>
        <w:t xml:space="preserve"> </w:t>
      </w:r>
      <w:r w:rsidR="00763A64" w:rsidRPr="00005EDB">
        <w:rPr>
          <w:rFonts w:ascii="Times New Roman" w:eastAsia="MS Mincho" w:hAnsi="Times New Roman" w:cs="Times New Roman"/>
          <w:spacing w:val="-4"/>
          <w:w w:val="98"/>
          <w:sz w:val="21"/>
          <w:szCs w:val="26"/>
        </w:rPr>
        <w:t>01/08/</w:t>
      </w:r>
      <w:r w:rsidRPr="00005EDB">
        <w:rPr>
          <w:rFonts w:ascii="Times New Roman" w:eastAsia="MS Mincho" w:hAnsi="Times New Roman" w:cs="Times New Roman"/>
          <w:spacing w:val="-4"/>
          <w:w w:val="98"/>
          <w:sz w:val="21"/>
          <w:szCs w:val="26"/>
        </w:rPr>
        <w:t xml:space="preserve">2025, from </w:t>
      </w:r>
      <w:r w:rsidR="001B0572" w:rsidRPr="00005EDB">
        <w:rPr>
          <w:rFonts w:ascii="Times New Roman" w:eastAsia="MS Mincho" w:hAnsi="Times New Roman" w:cs="Times New Roman"/>
          <w:spacing w:val="-4"/>
          <w:w w:val="98"/>
          <w:sz w:val="21"/>
          <w:szCs w:val="26"/>
        </w:rPr>
        <w:t>https://www.eurofound.europa.eu/en/resources/article/2004/vocational-training-reduces-youth-unemployment-iw-study-finds</w:t>
      </w:r>
      <w:r w:rsidR="001B0572" w:rsidRPr="00005EDB">
        <w:rPr>
          <w:rFonts w:ascii="Times New Roman" w:eastAsia="MS Mincho" w:hAnsi="Times New Roman" w:cs="Times New Roman"/>
          <w:spacing w:val="-4"/>
          <w:w w:val="98"/>
          <w:sz w:val="21"/>
          <w:szCs w:val="26"/>
        </w:rPr>
        <w:t>.</w:t>
      </w:r>
    </w:p>
    <w:p w14:paraId="2EB36C8A" w14:textId="538820E9" w:rsidR="001B0572" w:rsidRPr="00005EDB" w:rsidRDefault="001B0572" w:rsidP="00043968">
      <w:pPr>
        <w:spacing w:after="0" w:line="240" w:lineRule="auto"/>
        <w:ind w:left="426" w:hanging="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w:t>
      </w:r>
      <w:r w:rsidR="00BB7ED2" w:rsidRPr="00005EDB">
        <w:rPr>
          <w:rFonts w:ascii="Times New Roman" w:eastAsia="MS Mincho" w:hAnsi="Times New Roman" w:cs="Times New Roman"/>
          <w:spacing w:val="-4"/>
          <w:w w:val="98"/>
          <w:sz w:val="21"/>
          <w:szCs w:val="26"/>
        </w:rPr>
        <w:t>5</w:t>
      </w:r>
      <w:r w:rsidRPr="00005EDB">
        <w:rPr>
          <w:rFonts w:ascii="Times New Roman" w:eastAsia="MS Mincho" w:hAnsi="Times New Roman" w:cs="Times New Roman"/>
          <w:spacing w:val="-4"/>
          <w:w w:val="98"/>
          <w:sz w:val="21"/>
          <w:szCs w:val="26"/>
        </w:rPr>
        <w:t xml:space="preserve">]. </w:t>
      </w:r>
      <w:r w:rsidRPr="00005EDB">
        <w:rPr>
          <w:rFonts w:ascii="Times New Roman" w:eastAsia="MS Mincho" w:hAnsi="Times New Roman" w:cs="Times New Roman"/>
          <w:spacing w:val="-4"/>
          <w:w w:val="98"/>
          <w:sz w:val="21"/>
          <w:szCs w:val="26"/>
        </w:rPr>
        <w:t xml:space="preserve">BIBB. (n.d.). </w:t>
      </w:r>
      <w:r w:rsidRPr="00005EDB">
        <w:rPr>
          <w:rFonts w:ascii="Times New Roman" w:eastAsia="MS Mincho" w:hAnsi="Times New Roman" w:cs="Times New Roman"/>
          <w:i/>
          <w:iCs/>
          <w:spacing w:val="-4"/>
          <w:w w:val="98"/>
          <w:sz w:val="21"/>
          <w:szCs w:val="26"/>
        </w:rPr>
        <w:t>Vocational education and training in Switzerland</w:t>
      </w:r>
      <w:r w:rsidRPr="00005EDB">
        <w:rPr>
          <w:rFonts w:ascii="Times New Roman" w:eastAsia="MS Mincho" w:hAnsi="Times New Roman" w:cs="Times New Roman"/>
          <w:spacing w:val="-4"/>
          <w:w w:val="98"/>
          <w:sz w:val="21"/>
          <w:szCs w:val="26"/>
        </w:rPr>
        <w:t xml:space="preserve">. Federal Institute for Vocational Education and Training. </w:t>
      </w:r>
      <w:r w:rsidRPr="00005EDB">
        <w:rPr>
          <w:rFonts w:ascii="Times New Roman" w:eastAsia="MS Mincho" w:hAnsi="Times New Roman" w:cs="Times New Roman"/>
          <w:spacing w:val="-4"/>
          <w:w w:val="98"/>
          <w:sz w:val="21"/>
          <w:szCs w:val="26"/>
        </w:rPr>
        <w:t xml:space="preserve">Truy cập </w:t>
      </w:r>
      <w:r w:rsidR="00763A64" w:rsidRPr="00005EDB">
        <w:rPr>
          <w:rFonts w:ascii="Times New Roman" w:eastAsia="MS Mincho" w:hAnsi="Times New Roman" w:cs="Times New Roman"/>
          <w:spacing w:val="-4"/>
          <w:w w:val="98"/>
          <w:sz w:val="21"/>
          <w:szCs w:val="26"/>
        </w:rPr>
        <w:t>01/08/</w:t>
      </w:r>
      <w:r w:rsidRPr="00005EDB">
        <w:rPr>
          <w:rFonts w:ascii="Times New Roman" w:eastAsia="MS Mincho" w:hAnsi="Times New Roman" w:cs="Times New Roman"/>
          <w:spacing w:val="-4"/>
          <w:w w:val="98"/>
          <w:sz w:val="21"/>
          <w:szCs w:val="26"/>
        </w:rPr>
        <w:t xml:space="preserve">2025, from </w:t>
      </w:r>
      <w:r w:rsidR="009C02A8" w:rsidRPr="00005EDB">
        <w:rPr>
          <w:rFonts w:ascii="Times New Roman" w:eastAsia="MS Mincho" w:hAnsi="Times New Roman" w:cs="Times New Roman"/>
          <w:spacing w:val="-4"/>
          <w:w w:val="98"/>
          <w:sz w:val="21"/>
          <w:szCs w:val="26"/>
        </w:rPr>
        <w:t>https://www.bibb.de/en/147165.php</w:t>
      </w:r>
      <w:r w:rsidR="009C02A8" w:rsidRPr="00005EDB">
        <w:rPr>
          <w:rFonts w:ascii="Times New Roman" w:eastAsia="MS Mincho" w:hAnsi="Times New Roman" w:cs="Times New Roman"/>
          <w:spacing w:val="-4"/>
          <w:w w:val="98"/>
          <w:sz w:val="21"/>
          <w:szCs w:val="26"/>
        </w:rPr>
        <w:t>.</w:t>
      </w:r>
    </w:p>
    <w:p w14:paraId="283CFC74" w14:textId="0A06E438" w:rsidR="009C02A8" w:rsidRPr="00005EDB" w:rsidRDefault="00AC427B" w:rsidP="00043968">
      <w:pPr>
        <w:spacing w:after="0" w:line="240" w:lineRule="auto"/>
        <w:ind w:left="426" w:hanging="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w:t>
      </w:r>
      <w:r w:rsidR="00BB7ED2" w:rsidRPr="00005EDB">
        <w:rPr>
          <w:rFonts w:ascii="Times New Roman" w:eastAsia="MS Mincho" w:hAnsi="Times New Roman" w:cs="Times New Roman"/>
          <w:spacing w:val="-4"/>
          <w:w w:val="98"/>
          <w:sz w:val="21"/>
          <w:szCs w:val="26"/>
        </w:rPr>
        <w:t>6</w:t>
      </w:r>
      <w:r w:rsidRPr="00005EDB">
        <w:rPr>
          <w:rFonts w:ascii="Times New Roman" w:eastAsia="MS Mincho" w:hAnsi="Times New Roman" w:cs="Times New Roman"/>
          <w:spacing w:val="-4"/>
          <w:w w:val="98"/>
          <w:sz w:val="21"/>
          <w:szCs w:val="26"/>
        </w:rPr>
        <w:t xml:space="preserve">]. </w:t>
      </w:r>
      <w:r w:rsidR="00DD7F85" w:rsidRPr="00005EDB">
        <w:rPr>
          <w:rFonts w:ascii="Times New Roman" w:eastAsia="MS Mincho" w:hAnsi="Times New Roman" w:cs="Times New Roman"/>
          <w:spacing w:val="-4"/>
          <w:w w:val="98"/>
          <w:sz w:val="21"/>
          <w:szCs w:val="26"/>
        </w:rPr>
        <w:t xml:space="preserve">MTI Singapore. (2024, January 15). </w:t>
      </w:r>
      <w:r w:rsidR="00DD7F85" w:rsidRPr="00005EDB">
        <w:rPr>
          <w:rFonts w:ascii="Times New Roman" w:eastAsia="MS Mincho" w:hAnsi="Times New Roman" w:cs="Times New Roman"/>
          <w:i/>
          <w:iCs/>
          <w:spacing w:val="-4"/>
          <w:w w:val="98"/>
          <w:sz w:val="21"/>
          <w:szCs w:val="26"/>
        </w:rPr>
        <w:t>Impact of SkillsFuture Work-Study Programme on wage outcomes of participants</w:t>
      </w:r>
      <w:r w:rsidR="00DD7F85" w:rsidRPr="00005EDB">
        <w:rPr>
          <w:rFonts w:ascii="Times New Roman" w:eastAsia="MS Mincho" w:hAnsi="Times New Roman" w:cs="Times New Roman"/>
          <w:spacing w:val="-4"/>
          <w:w w:val="98"/>
          <w:sz w:val="21"/>
          <w:szCs w:val="26"/>
        </w:rPr>
        <w:t xml:space="preserve">. Ministry of Trade and Industry Singapore. Truy cập 01/08/2025, from </w:t>
      </w:r>
      <w:r w:rsidR="008822B6" w:rsidRPr="00005EDB">
        <w:rPr>
          <w:rFonts w:ascii="Times New Roman" w:eastAsia="MS Mincho" w:hAnsi="Times New Roman" w:cs="Times New Roman"/>
          <w:spacing w:val="-4"/>
          <w:w w:val="98"/>
          <w:sz w:val="21"/>
          <w:szCs w:val="26"/>
        </w:rPr>
        <w:t>https://www.mti.gov.sg/Resources/feature-articles/2024/Impact-of-SkillsFuture-Work-Study-Programme-on-Wage-Outcomes-of-Participants</w:t>
      </w:r>
      <w:r w:rsidR="008822B6" w:rsidRPr="00005EDB">
        <w:rPr>
          <w:rFonts w:ascii="Times New Roman" w:eastAsia="MS Mincho" w:hAnsi="Times New Roman" w:cs="Times New Roman"/>
          <w:spacing w:val="-4"/>
          <w:w w:val="98"/>
          <w:sz w:val="21"/>
          <w:szCs w:val="26"/>
        </w:rPr>
        <w:t>.</w:t>
      </w:r>
    </w:p>
    <w:p w14:paraId="7076BC4C" w14:textId="7D2FF595" w:rsidR="006B702B" w:rsidRPr="00005EDB" w:rsidRDefault="008822B6" w:rsidP="00043968">
      <w:pPr>
        <w:spacing w:after="0" w:line="240" w:lineRule="auto"/>
        <w:ind w:left="426" w:hanging="284"/>
        <w:jc w:val="both"/>
        <w:rPr>
          <w:rFonts w:ascii="Times New Roman" w:eastAsia="MS Mincho" w:hAnsi="Times New Roman" w:cs="Times New Roman"/>
          <w:spacing w:val="-4"/>
          <w:w w:val="98"/>
          <w:sz w:val="21"/>
          <w:szCs w:val="26"/>
        </w:rPr>
      </w:pPr>
      <w:r w:rsidRPr="00005EDB">
        <w:rPr>
          <w:rFonts w:ascii="Times New Roman" w:eastAsia="MS Mincho" w:hAnsi="Times New Roman" w:cs="Times New Roman"/>
          <w:spacing w:val="-4"/>
          <w:w w:val="98"/>
          <w:sz w:val="21"/>
          <w:szCs w:val="26"/>
        </w:rPr>
        <w:t>[</w:t>
      </w:r>
      <w:r w:rsidR="00BB7ED2" w:rsidRPr="00005EDB">
        <w:rPr>
          <w:rFonts w:ascii="Times New Roman" w:eastAsia="MS Mincho" w:hAnsi="Times New Roman" w:cs="Times New Roman"/>
          <w:spacing w:val="-4"/>
          <w:w w:val="98"/>
          <w:sz w:val="21"/>
          <w:szCs w:val="26"/>
        </w:rPr>
        <w:t>7</w:t>
      </w:r>
      <w:r w:rsidRPr="00005EDB">
        <w:rPr>
          <w:rFonts w:ascii="Times New Roman" w:eastAsia="MS Mincho" w:hAnsi="Times New Roman" w:cs="Times New Roman"/>
          <w:spacing w:val="-4"/>
          <w:w w:val="98"/>
          <w:sz w:val="21"/>
          <w:szCs w:val="26"/>
        </w:rPr>
        <w:t xml:space="preserve">]. </w:t>
      </w:r>
      <w:r w:rsidRPr="00005EDB">
        <w:rPr>
          <w:rFonts w:ascii="Times New Roman" w:eastAsia="MS Mincho" w:hAnsi="Times New Roman" w:cs="Times New Roman"/>
          <w:spacing w:val="-4"/>
          <w:w w:val="98"/>
          <w:sz w:val="21"/>
          <w:szCs w:val="26"/>
        </w:rPr>
        <w:t xml:space="preserve">UK Government. (2025). </w:t>
      </w:r>
      <w:r w:rsidRPr="00005EDB">
        <w:rPr>
          <w:rFonts w:ascii="Times New Roman" w:eastAsia="MS Mincho" w:hAnsi="Times New Roman" w:cs="Times New Roman"/>
          <w:i/>
          <w:iCs/>
          <w:spacing w:val="-4"/>
          <w:w w:val="98"/>
          <w:sz w:val="21"/>
          <w:szCs w:val="26"/>
        </w:rPr>
        <w:t>Apprenticeship funding rules 2024 to 2025</w:t>
      </w:r>
      <w:r w:rsidRPr="00005EDB">
        <w:rPr>
          <w:rFonts w:ascii="Times New Roman" w:eastAsia="MS Mincho" w:hAnsi="Times New Roman" w:cs="Times New Roman"/>
          <w:spacing w:val="-4"/>
          <w:w w:val="98"/>
          <w:sz w:val="21"/>
          <w:szCs w:val="26"/>
        </w:rPr>
        <w:t>. Education and Skills Funding Agency. Truy cập 01/08/2025, from https://www.gov.uk/guidance/apprenticeship-funding-rules</w:t>
      </w:r>
      <w:r w:rsidRPr="00005EDB">
        <w:rPr>
          <w:rFonts w:ascii="Times New Roman" w:eastAsia="MS Mincho" w:hAnsi="Times New Roman" w:cs="Times New Roman"/>
          <w:spacing w:val="-4"/>
          <w:w w:val="98"/>
          <w:sz w:val="21"/>
          <w:szCs w:val="26"/>
        </w:rPr>
        <w:t>.</w:t>
      </w:r>
    </w:p>
    <w:sectPr w:rsidR="006B702B" w:rsidRPr="00005EDB" w:rsidSect="00544273">
      <w:headerReference w:type="default" r:id="rId8"/>
      <w:footerReference w:type="default" r:id="rId9"/>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995E5" w14:textId="77777777" w:rsidR="00D44294" w:rsidRDefault="00D44294" w:rsidP="00B93300">
      <w:pPr>
        <w:spacing w:after="0" w:line="240" w:lineRule="auto"/>
      </w:pPr>
      <w:r>
        <w:separator/>
      </w:r>
    </w:p>
  </w:endnote>
  <w:endnote w:type="continuationSeparator" w:id="0">
    <w:p w14:paraId="005E6DB8" w14:textId="77777777" w:rsidR="00D44294" w:rsidRDefault="00D44294"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0400690"/>
      <w:docPartObj>
        <w:docPartGallery w:val="Page Numbers (Bottom of Page)"/>
        <w:docPartUnique/>
      </w:docPartObj>
    </w:sdtPr>
    <w:sdtEndPr>
      <w:rPr>
        <w:noProof/>
      </w:rPr>
    </w:sdtEndPr>
    <w:sdtContent>
      <w:p w14:paraId="4BBF8313" w14:textId="64D90EE8"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FD06DF">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C3EED" w14:textId="77777777" w:rsidR="00D44294" w:rsidRDefault="00D44294" w:rsidP="00B93300">
      <w:pPr>
        <w:spacing w:after="0" w:line="240" w:lineRule="auto"/>
      </w:pPr>
      <w:r>
        <w:separator/>
      </w:r>
    </w:p>
  </w:footnote>
  <w:footnote w:type="continuationSeparator" w:id="0">
    <w:p w14:paraId="6F4EC9E4" w14:textId="77777777" w:rsidR="00D44294" w:rsidRDefault="00D44294"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2B103EFA"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w:t>
          </w:r>
          <w:r w:rsidR="000F79C5">
            <w:rPr>
              <w:rFonts w:ascii="Arial" w:eastAsia="Times New Roman" w:hAnsi="Arial" w:cs="Arial"/>
              <w:bCs/>
              <w:w w:val="85"/>
              <w:sz w:val="18"/>
              <w:szCs w:val="24"/>
            </w:rPr>
            <w:t>5</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15988"/>
    <w:multiLevelType w:val="multilevel"/>
    <w:tmpl w:val="F4A86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E12148"/>
    <w:multiLevelType w:val="multilevel"/>
    <w:tmpl w:val="0862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F14DC"/>
    <w:multiLevelType w:val="multilevel"/>
    <w:tmpl w:val="BEB2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222CF7"/>
    <w:multiLevelType w:val="multilevel"/>
    <w:tmpl w:val="59962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AB28F2"/>
    <w:multiLevelType w:val="multilevel"/>
    <w:tmpl w:val="18FA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1B3D66"/>
    <w:multiLevelType w:val="multilevel"/>
    <w:tmpl w:val="6D90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7" w15:restartNumberingAfterBreak="0">
    <w:nsid w:val="271056FA"/>
    <w:multiLevelType w:val="multilevel"/>
    <w:tmpl w:val="01489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016CC9"/>
    <w:multiLevelType w:val="multilevel"/>
    <w:tmpl w:val="61B0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6847D5"/>
    <w:multiLevelType w:val="multilevel"/>
    <w:tmpl w:val="F63C0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A31214"/>
    <w:multiLevelType w:val="multilevel"/>
    <w:tmpl w:val="9E7E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E37EDC"/>
    <w:multiLevelType w:val="multilevel"/>
    <w:tmpl w:val="369670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0018EC"/>
    <w:multiLevelType w:val="multilevel"/>
    <w:tmpl w:val="904C2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130FA1"/>
    <w:multiLevelType w:val="multilevel"/>
    <w:tmpl w:val="6F660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C56548"/>
    <w:multiLevelType w:val="multilevel"/>
    <w:tmpl w:val="9150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7A676A"/>
    <w:multiLevelType w:val="multilevel"/>
    <w:tmpl w:val="3D069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3146074"/>
    <w:multiLevelType w:val="multilevel"/>
    <w:tmpl w:val="3B1CF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2F7C91"/>
    <w:multiLevelType w:val="multilevel"/>
    <w:tmpl w:val="4B242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F278A4"/>
    <w:multiLevelType w:val="multilevel"/>
    <w:tmpl w:val="0E346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5A6C09"/>
    <w:multiLevelType w:val="multilevel"/>
    <w:tmpl w:val="A54CC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1C60AE"/>
    <w:multiLevelType w:val="multilevel"/>
    <w:tmpl w:val="8A6CC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CD33AA"/>
    <w:multiLevelType w:val="multilevel"/>
    <w:tmpl w:val="6C5EC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AA17A5"/>
    <w:multiLevelType w:val="multilevel"/>
    <w:tmpl w:val="A7DC0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6020080"/>
    <w:multiLevelType w:val="multilevel"/>
    <w:tmpl w:val="C8B68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C007A8"/>
    <w:multiLevelType w:val="multilevel"/>
    <w:tmpl w:val="C884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C21DAE"/>
    <w:multiLevelType w:val="multilevel"/>
    <w:tmpl w:val="928C6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0215202">
    <w:abstractNumId w:val="6"/>
  </w:num>
  <w:num w:numId="2" w16cid:durableId="2029719180">
    <w:abstractNumId w:val="15"/>
  </w:num>
  <w:num w:numId="3" w16cid:durableId="2039157692">
    <w:abstractNumId w:val="0"/>
  </w:num>
  <w:num w:numId="4" w16cid:durableId="1079601690">
    <w:abstractNumId w:val="16"/>
  </w:num>
  <w:num w:numId="5" w16cid:durableId="470176502">
    <w:abstractNumId w:val="12"/>
  </w:num>
  <w:num w:numId="6" w16cid:durableId="192772968">
    <w:abstractNumId w:val="21"/>
  </w:num>
  <w:num w:numId="7" w16cid:durableId="748623121">
    <w:abstractNumId w:val="8"/>
  </w:num>
  <w:num w:numId="8" w16cid:durableId="1384017914">
    <w:abstractNumId w:val="22"/>
  </w:num>
  <w:num w:numId="9" w16cid:durableId="2052921458">
    <w:abstractNumId w:val="1"/>
  </w:num>
  <w:num w:numId="10" w16cid:durableId="1816143948">
    <w:abstractNumId w:val="2"/>
  </w:num>
  <w:num w:numId="11" w16cid:durableId="2118065030">
    <w:abstractNumId w:val="3"/>
  </w:num>
  <w:num w:numId="12" w16cid:durableId="611743485">
    <w:abstractNumId w:val="7"/>
  </w:num>
  <w:num w:numId="13" w16cid:durableId="312679868">
    <w:abstractNumId w:val="10"/>
  </w:num>
  <w:num w:numId="14" w16cid:durableId="408814863">
    <w:abstractNumId w:val="19"/>
  </w:num>
  <w:num w:numId="15" w16cid:durableId="2111536839">
    <w:abstractNumId w:val="14"/>
  </w:num>
  <w:num w:numId="16" w16cid:durableId="358434762">
    <w:abstractNumId w:val="20"/>
  </w:num>
  <w:num w:numId="17" w16cid:durableId="2095592668">
    <w:abstractNumId w:val="18"/>
  </w:num>
  <w:num w:numId="18" w16cid:durableId="1796288026">
    <w:abstractNumId w:val="4"/>
  </w:num>
  <w:num w:numId="19" w16cid:durableId="301472136">
    <w:abstractNumId w:val="17"/>
  </w:num>
  <w:num w:numId="20" w16cid:durableId="2049799710">
    <w:abstractNumId w:val="11"/>
  </w:num>
  <w:num w:numId="21" w16cid:durableId="256910403">
    <w:abstractNumId w:val="5"/>
  </w:num>
  <w:num w:numId="22" w16cid:durableId="1615552165">
    <w:abstractNumId w:val="25"/>
  </w:num>
  <w:num w:numId="23" w16cid:durableId="1517845408">
    <w:abstractNumId w:val="9"/>
  </w:num>
  <w:num w:numId="24" w16cid:durableId="370884881">
    <w:abstractNumId w:val="23"/>
  </w:num>
  <w:num w:numId="25" w16cid:durableId="992218927">
    <w:abstractNumId w:val="24"/>
  </w:num>
  <w:num w:numId="26" w16cid:durableId="4884259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hideSpellingErrors/>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A2"/>
    <w:rsid w:val="00005D70"/>
    <w:rsid w:val="00005EDB"/>
    <w:rsid w:val="000070A8"/>
    <w:rsid w:val="00010E96"/>
    <w:rsid w:val="00020696"/>
    <w:rsid w:val="00027D27"/>
    <w:rsid w:val="00034A86"/>
    <w:rsid w:val="00037E2E"/>
    <w:rsid w:val="00037E4A"/>
    <w:rsid w:val="00043968"/>
    <w:rsid w:val="00047A59"/>
    <w:rsid w:val="00053C50"/>
    <w:rsid w:val="00056302"/>
    <w:rsid w:val="00061642"/>
    <w:rsid w:val="0006781E"/>
    <w:rsid w:val="00070176"/>
    <w:rsid w:val="0007619D"/>
    <w:rsid w:val="00082B4C"/>
    <w:rsid w:val="00083345"/>
    <w:rsid w:val="0008341F"/>
    <w:rsid w:val="0009237D"/>
    <w:rsid w:val="00096D87"/>
    <w:rsid w:val="000B252A"/>
    <w:rsid w:val="000C1844"/>
    <w:rsid w:val="000D3FDD"/>
    <w:rsid w:val="000D70C7"/>
    <w:rsid w:val="000E1DCA"/>
    <w:rsid w:val="000F1F65"/>
    <w:rsid w:val="000F5882"/>
    <w:rsid w:val="000F7835"/>
    <w:rsid w:val="000F79C5"/>
    <w:rsid w:val="00101338"/>
    <w:rsid w:val="001115B9"/>
    <w:rsid w:val="00120037"/>
    <w:rsid w:val="00120CE9"/>
    <w:rsid w:val="00121670"/>
    <w:rsid w:val="00132A98"/>
    <w:rsid w:val="001333DE"/>
    <w:rsid w:val="00135052"/>
    <w:rsid w:val="001377E3"/>
    <w:rsid w:val="00140CD7"/>
    <w:rsid w:val="00147919"/>
    <w:rsid w:val="00150F54"/>
    <w:rsid w:val="001531AD"/>
    <w:rsid w:val="00154041"/>
    <w:rsid w:val="0016007D"/>
    <w:rsid w:val="00165A34"/>
    <w:rsid w:val="00182E28"/>
    <w:rsid w:val="00192478"/>
    <w:rsid w:val="00194B6C"/>
    <w:rsid w:val="001A0302"/>
    <w:rsid w:val="001A2BA2"/>
    <w:rsid w:val="001B0572"/>
    <w:rsid w:val="001B188B"/>
    <w:rsid w:val="001B66B5"/>
    <w:rsid w:val="001D1304"/>
    <w:rsid w:val="001D4DC1"/>
    <w:rsid w:val="001E7435"/>
    <w:rsid w:val="001F12A2"/>
    <w:rsid w:val="0021765F"/>
    <w:rsid w:val="002210B9"/>
    <w:rsid w:val="00225999"/>
    <w:rsid w:val="00256658"/>
    <w:rsid w:val="00256B38"/>
    <w:rsid w:val="00273280"/>
    <w:rsid w:val="002821B5"/>
    <w:rsid w:val="00291F77"/>
    <w:rsid w:val="00295441"/>
    <w:rsid w:val="002A5119"/>
    <w:rsid w:val="002B1641"/>
    <w:rsid w:val="002B4FFA"/>
    <w:rsid w:val="002B55FD"/>
    <w:rsid w:val="002B675B"/>
    <w:rsid w:val="002C4298"/>
    <w:rsid w:val="002C46D2"/>
    <w:rsid w:val="002C57B1"/>
    <w:rsid w:val="002D0008"/>
    <w:rsid w:val="002D08CD"/>
    <w:rsid w:val="002D444D"/>
    <w:rsid w:val="002D7932"/>
    <w:rsid w:val="002E725D"/>
    <w:rsid w:val="002F157C"/>
    <w:rsid w:val="002F2C07"/>
    <w:rsid w:val="0030567C"/>
    <w:rsid w:val="00310696"/>
    <w:rsid w:val="00312C85"/>
    <w:rsid w:val="0032180B"/>
    <w:rsid w:val="00325881"/>
    <w:rsid w:val="00327B85"/>
    <w:rsid w:val="00332BFD"/>
    <w:rsid w:val="003346A9"/>
    <w:rsid w:val="003455E7"/>
    <w:rsid w:val="003532F9"/>
    <w:rsid w:val="00371E62"/>
    <w:rsid w:val="00373985"/>
    <w:rsid w:val="00373B07"/>
    <w:rsid w:val="00380CFA"/>
    <w:rsid w:val="00380DBD"/>
    <w:rsid w:val="00383C32"/>
    <w:rsid w:val="00387CF6"/>
    <w:rsid w:val="00394FA0"/>
    <w:rsid w:val="003A3180"/>
    <w:rsid w:val="003B1117"/>
    <w:rsid w:val="003B5507"/>
    <w:rsid w:val="003E0449"/>
    <w:rsid w:val="003E2305"/>
    <w:rsid w:val="003E2620"/>
    <w:rsid w:val="003E2EB6"/>
    <w:rsid w:val="003E380D"/>
    <w:rsid w:val="003F5D92"/>
    <w:rsid w:val="003F7599"/>
    <w:rsid w:val="00401C35"/>
    <w:rsid w:val="0040239D"/>
    <w:rsid w:val="00403847"/>
    <w:rsid w:val="0040513B"/>
    <w:rsid w:val="00412EDA"/>
    <w:rsid w:val="004261E5"/>
    <w:rsid w:val="00430017"/>
    <w:rsid w:val="00435584"/>
    <w:rsid w:val="00436FEF"/>
    <w:rsid w:val="004472CC"/>
    <w:rsid w:val="00450324"/>
    <w:rsid w:val="00456D54"/>
    <w:rsid w:val="00463426"/>
    <w:rsid w:val="00466438"/>
    <w:rsid w:val="00467339"/>
    <w:rsid w:val="00474DD0"/>
    <w:rsid w:val="00474FDA"/>
    <w:rsid w:val="00484811"/>
    <w:rsid w:val="00486B86"/>
    <w:rsid w:val="0049007F"/>
    <w:rsid w:val="00490F10"/>
    <w:rsid w:val="00492B9F"/>
    <w:rsid w:val="004979F9"/>
    <w:rsid w:val="004A5A93"/>
    <w:rsid w:val="004B005D"/>
    <w:rsid w:val="004B463F"/>
    <w:rsid w:val="004C1A47"/>
    <w:rsid w:val="004C22C0"/>
    <w:rsid w:val="004C5D36"/>
    <w:rsid w:val="004D3352"/>
    <w:rsid w:val="004E4A0E"/>
    <w:rsid w:val="004E591F"/>
    <w:rsid w:val="004E7804"/>
    <w:rsid w:val="004F0986"/>
    <w:rsid w:val="004F358D"/>
    <w:rsid w:val="004F47E4"/>
    <w:rsid w:val="005048D9"/>
    <w:rsid w:val="0052247A"/>
    <w:rsid w:val="0052499E"/>
    <w:rsid w:val="00536217"/>
    <w:rsid w:val="00536BFB"/>
    <w:rsid w:val="0054133B"/>
    <w:rsid w:val="00544273"/>
    <w:rsid w:val="00554E38"/>
    <w:rsid w:val="00563C55"/>
    <w:rsid w:val="00565872"/>
    <w:rsid w:val="00576C89"/>
    <w:rsid w:val="00577DCE"/>
    <w:rsid w:val="00587E9A"/>
    <w:rsid w:val="00591CAC"/>
    <w:rsid w:val="005A4C05"/>
    <w:rsid w:val="005A63C8"/>
    <w:rsid w:val="005B3558"/>
    <w:rsid w:val="005B40FF"/>
    <w:rsid w:val="005C2740"/>
    <w:rsid w:val="005D0462"/>
    <w:rsid w:val="005D7002"/>
    <w:rsid w:val="005D7646"/>
    <w:rsid w:val="005E02BD"/>
    <w:rsid w:val="005E29CE"/>
    <w:rsid w:val="005F4E76"/>
    <w:rsid w:val="005F5D1E"/>
    <w:rsid w:val="005F7F2C"/>
    <w:rsid w:val="006010DC"/>
    <w:rsid w:val="006168A4"/>
    <w:rsid w:val="00627285"/>
    <w:rsid w:val="00634A18"/>
    <w:rsid w:val="00650CC0"/>
    <w:rsid w:val="00655093"/>
    <w:rsid w:val="00681CC9"/>
    <w:rsid w:val="0069245B"/>
    <w:rsid w:val="006A1D13"/>
    <w:rsid w:val="006B702B"/>
    <w:rsid w:val="006B7949"/>
    <w:rsid w:val="006C01CF"/>
    <w:rsid w:val="006C3395"/>
    <w:rsid w:val="006D7EF0"/>
    <w:rsid w:val="007017A2"/>
    <w:rsid w:val="00703319"/>
    <w:rsid w:val="007135C7"/>
    <w:rsid w:val="00717E07"/>
    <w:rsid w:val="0072268D"/>
    <w:rsid w:val="00723E49"/>
    <w:rsid w:val="00725503"/>
    <w:rsid w:val="0072650B"/>
    <w:rsid w:val="0072694B"/>
    <w:rsid w:val="007278A2"/>
    <w:rsid w:val="00733F65"/>
    <w:rsid w:val="00744860"/>
    <w:rsid w:val="00756502"/>
    <w:rsid w:val="00760CE5"/>
    <w:rsid w:val="00761A6C"/>
    <w:rsid w:val="00763A64"/>
    <w:rsid w:val="00775064"/>
    <w:rsid w:val="00780CEA"/>
    <w:rsid w:val="0079746A"/>
    <w:rsid w:val="007A6688"/>
    <w:rsid w:val="007B1E5E"/>
    <w:rsid w:val="007B3644"/>
    <w:rsid w:val="007D2709"/>
    <w:rsid w:val="007D442C"/>
    <w:rsid w:val="007E25F0"/>
    <w:rsid w:val="007E3259"/>
    <w:rsid w:val="007F29C6"/>
    <w:rsid w:val="007F3584"/>
    <w:rsid w:val="007F501E"/>
    <w:rsid w:val="00801EFC"/>
    <w:rsid w:val="00802669"/>
    <w:rsid w:val="00805012"/>
    <w:rsid w:val="008137CB"/>
    <w:rsid w:val="008162B6"/>
    <w:rsid w:val="008168CC"/>
    <w:rsid w:val="0081733D"/>
    <w:rsid w:val="00824A88"/>
    <w:rsid w:val="00832D60"/>
    <w:rsid w:val="00835AC5"/>
    <w:rsid w:val="0083725A"/>
    <w:rsid w:val="0086028E"/>
    <w:rsid w:val="00861CAB"/>
    <w:rsid w:val="00862C30"/>
    <w:rsid w:val="00863130"/>
    <w:rsid w:val="00866C23"/>
    <w:rsid w:val="008754F1"/>
    <w:rsid w:val="008822B6"/>
    <w:rsid w:val="008845D0"/>
    <w:rsid w:val="008A3F9C"/>
    <w:rsid w:val="008A77E6"/>
    <w:rsid w:val="008D0BCB"/>
    <w:rsid w:val="008D7C0A"/>
    <w:rsid w:val="008E117F"/>
    <w:rsid w:val="008F19D9"/>
    <w:rsid w:val="0090451E"/>
    <w:rsid w:val="009060D9"/>
    <w:rsid w:val="009109DC"/>
    <w:rsid w:val="009271F9"/>
    <w:rsid w:val="00937563"/>
    <w:rsid w:val="00937DCA"/>
    <w:rsid w:val="0095001B"/>
    <w:rsid w:val="009514B1"/>
    <w:rsid w:val="009564B0"/>
    <w:rsid w:val="00960B5B"/>
    <w:rsid w:val="00970854"/>
    <w:rsid w:val="00973D75"/>
    <w:rsid w:val="00974357"/>
    <w:rsid w:val="009826D6"/>
    <w:rsid w:val="00984FD5"/>
    <w:rsid w:val="009854F3"/>
    <w:rsid w:val="009A1E3E"/>
    <w:rsid w:val="009C02A8"/>
    <w:rsid w:val="009C7C86"/>
    <w:rsid w:val="009D3B0B"/>
    <w:rsid w:val="009E2D8B"/>
    <w:rsid w:val="009E3CA5"/>
    <w:rsid w:val="009F7E01"/>
    <w:rsid w:val="00A0407A"/>
    <w:rsid w:val="00A04ADE"/>
    <w:rsid w:val="00A04D58"/>
    <w:rsid w:val="00A1321B"/>
    <w:rsid w:val="00A2121E"/>
    <w:rsid w:val="00A23F64"/>
    <w:rsid w:val="00A31CA4"/>
    <w:rsid w:val="00A56088"/>
    <w:rsid w:val="00A6221B"/>
    <w:rsid w:val="00A62696"/>
    <w:rsid w:val="00A63870"/>
    <w:rsid w:val="00A64DC6"/>
    <w:rsid w:val="00A659F9"/>
    <w:rsid w:val="00A75025"/>
    <w:rsid w:val="00A826FF"/>
    <w:rsid w:val="00A850DC"/>
    <w:rsid w:val="00A9357C"/>
    <w:rsid w:val="00A939E2"/>
    <w:rsid w:val="00A950AC"/>
    <w:rsid w:val="00A962AA"/>
    <w:rsid w:val="00AA0F3B"/>
    <w:rsid w:val="00AB210B"/>
    <w:rsid w:val="00AB486E"/>
    <w:rsid w:val="00AB6077"/>
    <w:rsid w:val="00AC0136"/>
    <w:rsid w:val="00AC427B"/>
    <w:rsid w:val="00AC5F3D"/>
    <w:rsid w:val="00AD681E"/>
    <w:rsid w:val="00AD6DC1"/>
    <w:rsid w:val="00AF19B8"/>
    <w:rsid w:val="00B0706E"/>
    <w:rsid w:val="00B11B38"/>
    <w:rsid w:val="00B142D0"/>
    <w:rsid w:val="00B17C5A"/>
    <w:rsid w:val="00B230B1"/>
    <w:rsid w:val="00B32127"/>
    <w:rsid w:val="00B45A2F"/>
    <w:rsid w:val="00B5290F"/>
    <w:rsid w:val="00B62008"/>
    <w:rsid w:val="00B74B02"/>
    <w:rsid w:val="00B772EB"/>
    <w:rsid w:val="00B81499"/>
    <w:rsid w:val="00B853BE"/>
    <w:rsid w:val="00B93300"/>
    <w:rsid w:val="00B94D05"/>
    <w:rsid w:val="00B95DB8"/>
    <w:rsid w:val="00B97E78"/>
    <w:rsid w:val="00BA3F68"/>
    <w:rsid w:val="00BA477B"/>
    <w:rsid w:val="00BB7ED2"/>
    <w:rsid w:val="00BE176D"/>
    <w:rsid w:val="00C013DF"/>
    <w:rsid w:val="00C01DE8"/>
    <w:rsid w:val="00C11C71"/>
    <w:rsid w:val="00C12412"/>
    <w:rsid w:val="00C35572"/>
    <w:rsid w:val="00C42CE8"/>
    <w:rsid w:val="00C50603"/>
    <w:rsid w:val="00C53CD9"/>
    <w:rsid w:val="00C57104"/>
    <w:rsid w:val="00C602A6"/>
    <w:rsid w:val="00C65CC9"/>
    <w:rsid w:val="00C73F77"/>
    <w:rsid w:val="00C762CD"/>
    <w:rsid w:val="00C77CF7"/>
    <w:rsid w:val="00C81FD7"/>
    <w:rsid w:val="00C833AA"/>
    <w:rsid w:val="00C861AB"/>
    <w:rsid w:val="00CA0A42"/>
    <w:rsid w:val="00CA4EF1"/>
    <w:rsid w:val="00CB2A05"/>
    <w:rsid w:val="00CB5110"/>
    <w:rsid w:val="00CC4F75"/>
    <w:rsid w:val="00CC7DEC"/>
    <w:rsid w:val="00CD0846"/>
    <w:rsid w:val="00CD4F06"/>
    <w:rsid w:val="00CD6775"/>
    <w:rsid w:val="00CE0FE6"/>
    <w:rsid w:val="00CF2596"/>
    <w:rsid w:val="00CF47CB"/>
    <w:rsid w:val="00CF776B"/>
    <w:rsid w:val="00D02056"/>
    <w:rsid w:val="00D13E1F"/>
    <w:rsid w:val="00D166A8"/>
    <w:rsid w:val="00D236E7"/>
    <w:rsid w:val="00D23961"/>
    <w:rsid w:val="00D2542A"/>
    <w:rsid w:val="00D37FB7"/>
    <w:rsid w:val="00D44294"/>
    <w:rsid w:val="00D5312F"/>
    <w:rsid w:val="00D62BBC"/>
    <w:rsid w:val="00D63452"/>
    <w:rsid w:val="00D6369E"/>
    <w:rsid w:val="00D63FF3"/>
    <w:rsid w:val="00D71748"/>
    <w:rsid w:val="00D77FAB"/>
    <w:rsid w:val="00D81013"/>
    <w:rsid w:val="00D83414"/>
    <w:rsid w:val="00D85C02"/>
    <w:rsid w:val="00D87C9E"/>
    <w:rsid w:val="00D87E7D"/>
    <w:rsid w:val="00DA7C2D"/>
    <w:rsid w:val="00DB0430"/>
    <w:rsid w:val="00DB4095"/>
    <w:rsid w:val="00DC03DB"/>
    <w:rsid w:val="00DC62D1"/>
    <w:rsid w:val="00DC70FC"/>
    <w:rsid w:val="00DC7560"/>
    <w:rsid w:val="00DD7F85"/>
    <w:rsid w:val="00DE07DD"/>
    <w:rsid w:val="00DE6C4D"/>
    <w:rsid w:val="00DE7726"/>
    <w:rsid w:val="00DF384F"/>
    <w:rsid w:val="00E02BF7"/>
    <w:rsid w:val="00E10D16"/>
    <w:rsid w:val="00E11841"/>
    <w:rsid w:val="00E1532A"/>
    <w:rsid w:val="00E157FE"/>
    <w:rsid w:val="00E17993"/>
    <w:rsid w:val="00E17DD2"/>
    <w:rsid w:val="00E25BE7"/>
    <w:rsid w:val="00E25FBC"/>
    <w:rsid w:val="00E26742"/>
    <w:rsid w:val="00E368C2"/>
    <w:rsid w:val="00E43FFE"/>
    <w:rsid w:val="00E50E46"/>
    <w:rsid w:val="00E517AD"/>
    <w:rsid w:val="00E5217F"/>
    <w:rsid w:val="00E60471"/>
    <w:rsid w:val="00E72575"/>
    <w:rsid w:val="00E77B17"/>
    <w:rsid w:val="00E8025E"/>
    <w:rsid w:val="00E93E74"/>
    <w:rsid w:val="00E94745"/>
    <w:rsid w:val="00EB0670"/>
    <w:rsid w:val="00EB771F"/>
    <w:rsid w:val="00EC13DE"/>
    <w:rsid w:val="00ED231C"/>
    <w:rsid w:val="00ED2721"/>
    <w:rsid w:val="00EE2CB0"/>
    <w:rsid w:val="00EE38AE"/>
    <w:rsid w:val="00EE48B4"/>
    <w:rsid w:val="00EE7F2E"/>
    <w:rsid w:val="00EF33D7"/>
    <w:rsid w:val="00EF4EEA"/>
    <w:rsid w:val="00EF71F3"/>
    <w:rsid w:val="00F01D6A"/>
    <w:rsid w:val="00F12227"/>
    <w:rsid w:val="00F124A5"/>
    <w:rsid w:val="00F15E45"/>
    <w:rsid w:val="00F21BA9"/>
    <w:rsid w:val="00F24C48"/>
    <w:rsid w:val="00F34E0D"/>
    <w:rsid w:val="00F50280"/>
    <w:rsid w:val="00F50B46"/>
    <w:rsid w:val="00F54B3A"/>
    <w:rsid w:val="00F5705A"/>
    <w:rsid w:val="00F6576D"/>
    <w:rsid w:val="00F71C7D"/>
    <w:rsid w:val="00F76AF6"/>
    <w:rsid w:val="00F812F4"/>
    <w:rsid w:val="00F83EA5"/>
    <w:rsid w:val="00F97ECF"/>
    <w:rsid w:val="00FA5BC0"/>
    <w:rsid w:val="00FA6B60"/>
    <w:rsid w:val="00FB1930"/>
    <w:rsid w:val="00FB5864"/>
    <w:rsid w:val="00FD06DF"/>
    <w:rsid w:val="00FD12A8"/>
    <w:rsid w:val="00FD6E94"/>
    <w:rsid w:val="00FE6235"/>
    <w:rsid w:val="00FF76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27D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27D2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A5A9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27D27"/>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27D27"/>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Caption">
    <w:name w:val="caption"/>
    <w:basedOn w:val="Normal"/>
    <w:next w:val="Normal"/>
    <w:uiPriority w:val="35"/>
    <w:unhideWhenUsed/>
    <w:qFormat/>
    <w:rsid w:val="003E2305"/>
    <w:pPr>
      <w:spacing w:after="200" w:line="240" w:lineRule="auto"/>
    </w:pPr>
    <w:rPr>
      <w:i/>
      <w:iCs/>
      <w:color w:val="44546A" w:themeColor="text2"/>
      <w:sz w:val="18"/>
      <w:szCs w:val="18"/>
    </w:rPr>
  </w:style>
  <w:style w:type="paragraph" w:styleId="NormalWeb">
    <w:name w:val="Normal (Web)"/>
    <w:uiPriority w:val="99"/>
    <w:unhideWhenUsed/>
    <w:rsid w:val="00401C35"/>
    <w:pPr>
      <w:spacing w:beforeAutospacing="1" w:after="0" w:afterAutospacing="1" w:line="240" w:lineRule="auto"/>
    </w:pPr>
    <w:rPr>
      <w:rFonts w:ascii="Times New Roman" w:eastAsia="SimSun" w:hAnsi="Times New Roman" w:cs="Times New Roman"/>
      <w:sz w:val="24"/>
      <w:szCs w:val="24"/>
      <w:lang w:eastAsia="zh-CN"/>
    </w:rPr>
  </w:style>
  <w:style w:type="character" w:styleId="Emphasis">
    <w:name w:val="Emphasis"/>
    <w:basedOn w:val="DefaultParagraphFont"/>
    <w:uiPriority w:val="20"/>
    <w:qFormat/>
    <w:rsid w:val="00325881"/>
    <w:rPr>
      <w:i/>
      <w:iCs/>
    </w:rPr>
  </w:style>
  <w:style w:type="paragraph" w:styleId="HTMLPreformatted">
    <w:name w:val="HTML Preformatted"/>
    <w:basedOn w:val="Normal"/>
    <w:link w:val="HTMLPreformattedChar"/>
    <w:uiPriority w:val="99"/>
    <w:semiHidden/>
    <w:unhideWhenUsed/>
    <w:rsid w:val="00D83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83414"/>
    <w:rPr>
      <w:rFonts w:ascii="Courier New" w:eastAsia="Times New Roman" w:hAnsi="Courier New" w:cs="Courier New"/>
      <w:sz w:val="20"/>
      <w:szCs w:val="20"/>
    </w:rPr>
  </w:style>
  <w:style w:type="character" w:customStyle="1" w:styleId="y2iqfc">
    <w:name w:val="y2iqfc"/>
    <w:basedOn w:val="DefaultParagraphFont"/>
    <w:rsid w:val="00D83414"/>
  </w:style>
  <w:style w:type="character" w:customStyle="1" w:styleId="Heading4Char">
    <w:name w:val="Heading 4 Char"/>
    <w:basedOn w:val="DefaultParagraphFont"/>
    <w:link w:val="Heading4"/>
    <w:uiPriority w:val="9"/>
    <w:semiHidden/>
    <w:rsid w:val="004A5A93"/>
    <w:rPr>
      <w:rFonts w:asciiTheme="majorHAnsi" w:eastAsiaTheme="majorEastAsia" w:hAnsiTheme="majorHAnsi" w:cstheme="majorBidi"/>
      <w:i/>
      <w:iCs/>
      <w:color w:val="2E74B5" w:themeColor="accent1" w:themeShade="BF"/>
    </w:rPr>
  </w:style>
  <w:style w:type="character" w:styleId="UnresolvedMention">
    <w:name w:val="Unresolved Mention"/>
    <w:basedOn w:val="DefaultParagraphFont"/>
    <w:uiPriority w:val="99"/>
    <w:semiHidden/>
    <w:unhideWhenUsed/>
    <w:rsid w:val="008E117F"/>
    <w:rPr>
      <w:color w:val="605E5C"/>
      <w:shd w:val="clear" w:color="auto" w:fill="E1DFDD"/>
    </w:rPr>
  </w:style>
  <w:style w:type="character" w:styleId="FollowedHyperlink">
    <w:name w:val="FollowedHyperlink"/>
    <w:basedOn w:val="DefaultParagraphFont"/>
    <w:uiPriority w:val="99"/>
    <w:semiHidden/>
    <w:unhideWhenUsed/>
    <w:rsid w:val="008754F1"/>
    <w:rPr>
      <w:color w:val="954F72" w:themeColor="followedHyperlink"/>
      <w:u w:val="single"/>
    </w:rPr>
  </w:style>
  <w:style w:type="character" w:customStyle="1" w:styleId="Heading2Char">
    <w:name w:val="Heading 2 Char"/>
    <w:basedOn w:val="DefaultParagraphFont"/>
    <w:link w:val="Heading2"/>
    <w:uiPriority w:val="9"/>
    <w:semiHidden/>
    <w:rsid w:val="00027D2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27D27"/>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027D2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27D27"/>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0874">
      <w:bodyDiv w:val="1"/>
      <w:marLeft w:val="0"/>
      <w:marRight w:val="0"/>
      <w:marTop w:val="0"/>
      <w:marBottom w:val="0"/>
      <w:divBdr>
        <w:top w:val="none" w:sz="0" w:space="0" w:color="auto"/>
        <w:left w:val="none" w:sz="0" w:space="0" w:color="auto"/>
        <w:bottom w:val="none" w:sz="0" w:space="0" w:color="auto"/>
        <w:right w:val="none" w:sz="0" w:space="0" w:color="auto"/>
      </w:divBdr>
    </w:div>
    <w:div w:id="8410214">
      <w:bodyDiv w:val="1"/>
      <w:marLeft w:val="0"/>
      <w:marRight w:val="0"/>
      <w:marTop w:val="0"/>
      <w:marBottom w:val="0"/>
      <w:divBdr>
        <w:top w:val="none" w:sz="0" w:space="0" w:color="auto"/>
        <w:left w:val="none" w:sz="0" w:space="0" w:color="auto"/>
        <w:bottom w:val="none" w:sz="0" w:space="0" w:color="auto"/>
        <w:right w:val="none" w:sz="0" w:space="0" w:color="auto"/>
      </w:divBdr>
    </w:div>
    <w:div w:id="17584537">
      <w:bodyDiv w:val="1"/>
      <w:marLeft w:val="0"/>
      <w:marRight w:val="0"/>
      <w:marTop w:val="0"/>
      <w:marBottom w:val="0"/>
      <w:divBdr>
        <w:top w:val="none" w:sz="0" w:space="0" w:color="auto"/>
        <w:left w:val="none" w:sz="0" w:space="0" w:color="auto"/>
        <w:bottom w:val="none" w:sz="0" w:space="0" w:color="auto"/>
        <w:right w:val="none" w:sz="0" w:space="0" w:color="auto"/>
      </w:divBdr>
      <w:divsChild>
        <w:div w:id="70935290">
          <w:marLeft w:val="0"/>
          <w:marRight w:val="0"/>
          <w:marTop w:val="0"/>
          <w:marBottom w:val="0"/>
          <w:divBdr>
            <w:top w:val="single" w:sz="2" w:space="0" w:color="auto"/>
            <w:left w:val="single" w:sz="2" w:space="0" w:color="auto"/>
            <w:bottom w:val="single" w:sz="2" w:space="0" w:color="auto"/>
            <w:right w:val="single" w:sz="2" w:space="0" w:color="auto"/>
          </w:divBdr>
          <w:divsChild>
            <w:div w:id="1878883984">
              <w:marLeft w:val="0"/>
              <w:marRight w:val="0"/>
              <w:marTop w:val="0"/>
              <w:marBottom w:val="0"/>
              <w:divBdr>
                <w:top w:val="single" w:sz="6" w:space="0" w:color="auto"/>
                <w:left w:val="single" w:sz="6" w:space="0" w:color="auto"/>
                <w:bottom w:val="single" w:sz="6" w:space="0" w:color="auto"/>
                <w:right w:val="single" w:sz="6" w:space="0" w:color="auto"/>
              </w:divBdr>
            </w:div>
          </w:divsChild>
        </w:div>
        <w:div w:id="1401706313">
          <w:marLeft w:val="0"/>
          <w:marRight w:val="0"/>
          <w:marTop w:val="0"/>
          <w:marBottom w:val="0"/>
          <w:divBdr>
            <w:top w:val="single" w:sz="2" w:space="0" w:color="auto"/>
            <w:left w:val="single" w:sz="2" w:space="0" w:color="auto"/>
            <w:bottom w:val="single" w:sz="2" w:space="0" w:color="auto"/>
            <w:right w:val="single" w:sz="2" w:space="0" w:color="auto"/>
          </w:divBdr>
          <w:divsChild>
            <w:div w:id="349842340">
              <w:marLeft w:val="0"/>
              <w:marRight w:val="0"/>
              <w:marTop w:val="0"/>
              <w:marBottom w:val="0"/>
              <w:divBdr>
                <w:top w:val="single" w:sz="6" w:space="0" w:color="auto"/>
                <w:left w:val="single" w:sz="6" w:space="0" w:color="auto"/>
                <w:bottom w:val="single" w:sz="6" w:space="0" w:color="auto"/>
                <w:right w:val="single" w:sz="6" w:space="0" w:color="auto"/>
              </w:divBdr>
            </w:div>
          </w:divsChild>
        </w:div>
        <w:div w:id="306790576">
          <w:marLeft w:val="0"/>
          <w:marRight w:val="0"/>
          <w:marTop w:val="0"/>
          <w:marBottom w:val="0"/>
          <w:divBdr>
            <w:top w:val="single" w:sz="2" w:space="0" w:color="auto"/>
            <w:left w:val="single" w:sz="2" w:space="0" w:color="auto"/>
            <w:bottom w:val="single" w:sz="2" w:space="0" w:color="auto"/>
            <w:right w:val="single" w:sz="2" w:space="0" w:color="auto"/>
          </w:divBdr>
          <w:divsChild>
            <w:div w:id="996693188">
              <w:marLeft w:val="0"/>
              <w:marRight w:val="0"/>
              <w:marTop w:val="0"/>
              <w:marBottom w:val="0"/>
              <w:divBdr>
                <w:top w:val="single" w:sz="6" w:space="0" w:color="auto"/>
                <w:left w:val="single" w:sz="6" w:space="0" w:color="auto"/>
                <w:bottom w:val="single" w:sz="6" w:space="0" w:color="auto"/>
                <w:right w:val="single" w:sz="6" w:space="0" w:color="auto"/>
              </w:divBdr>
            </w:div>
          </w:divsChild>
        </w:div>
        <w:div w:id="280232776">
          <w:marLeft w:val="0"/>
          <w:marRight w:val="0"/>
          <w:marTop w:val="0"/>
          <w:marBottom w:val="0"/>
          <w:divBdr>
            <w:top w:val="single" w:sz="2" w:space="0" w:color="auto"/>
            <w:left w:val="single" w:sz="2" w:space="0" w:color="auto"/>
            <w:bottom w:val="single" w:sz="2" w:space="0" w:color="auto"/>
            <w:right w:val="single" w:sz="2" w:space="0" w:color="auto"/>
          </w:divBdr>
          <w:divsChild>
            <w:div w:id="1854874263">
              <w:marLeft w:val="0"/>
              <w:marRight w:val="0"/>
              <w:marTop w:val="0"/>
              <w:marBottom w:val="0"/>
              <w:divBdr>
                <w:top w:val="single" w:sz="6" w:space="0" w:color="auto"/>
                <w:left w:val="single" w:sz="6" w:space="0" w:color="auto"/>
                <w:bottom w:val="single" w:sz="6" w:space="0" w:color="auto"/>
                <w:right w:val="single" w:sz="6" w:space="0" w:color="auto"/>
              </w:divBdr>
            </w:div>
          </w:divsChild>
        </w:div>
        <w:div w:id="1540242462">
          <w:marLeft w:val="0"/>
          <w:marRight w:val="0"/>
          <w:marTop w:val="0"/>
          <w:marBottom w:val="0"/>
          <w:divBdr>
            <w:top w:val="single" w:sz="2" w:space="0" w:color="auto"/>
            <w:left w:val="single" w:sz="2" w:space="0" w:color="auto"/>
            <w:bottom w:val="single" w:sz="2" w:space="0" w:color="auto"/>
            <w:right w:val="single" w:sz="2" w:space="0" w:color="auto"/>
          </w:divBdr>
          <w:divsChild>
            <w:div w:id="1601907537">
              <w:marLeft w:val="0"/>
              <w:marRight w:val="0"/>
              <w:marTop w:val="0"/>
              <w:marBottom w:val="0"/>
              <w:divBdr>
                <w:top w:val="single" w:sz="6" w:space="0" w:color="auto"/>
                <w:left w:val="single" w:sz="6" w:space="0" w:color="auto"/>
                <w:bottom w:val="single" w:sz="6" w:space="0" w:color="auto"/>
                <w:right w:val="single" w:sz="6" w:space="0" w:color="auto"/>
              </w:divBdr>
            </w:div>
          </w:divsChild>
        </w:div>
        <w:div w:id="998577953">
          <w:marLeft w:val="0"/>
          <w:marRight w:val="0"/>
          <w:marTop w:val="0"/>
          <w:marBottom w:val="0"/>
          <w:divBdr>
            <w:top w:val="single" w:sz="2" w:space="0" w:color="auto"/>
            <w:left w:val="single" w:sz="2" w:space="0" w:color="auto"/>
            <w:bottom w:val="single" w:sz="2" w:space="0" w:color="auto"/>
            <w:right w:val="single" w:sz="2" w:space="0" w:color="auto"/>
          </w:divBdr>
          <w:divsChild>
            <w:div w:id="1883783007">
              <w:marLeft w:val="0"/>
              <w:marRight w:val="0"/>
              <w:marTop w:val="0"/>
              <w:marBottom w:val="0"/>
              <w:divBdr>
                <w:top w:val="single" w:sz="6" w:space="0" w:color="auto"/>
                <w:left w:val="single" w:sz="6" w:space="0" w:color="auto"/>
                <w:bottom w:val="single" w:sz="6" w:space="0" w:color="auto"/>
                <w:right w:val="single" w:sz="6" w:space="0" w:color="auto"/>
              </w:divBdr>
            </w:div>
          </w:divsChild>
        </w:div>
        <w:div w:id="1573615343">
          <w:marLeft w:val="0"/>
          <w:marRight w:val="0"/>
          <w:marTop w:val="0"/>
          <w:marBottom w:val="0"/>
          <w:divBdr>
            <w:top w:val="single" w:sz="2" w:space="0" w:color="auto"/>
            <w:left w:val="single" w:sz="2" w:space="0" w:color="auto"/>
            <w:bottom w:val="single" w:sz="2" w:space="0" w:color="auto"/>
            <w:right w:val="single" w:sz="2" w:space="0" w:color="auto"/>
          </w:divBdr>
          <w:divsChild>
            <w:div w:id="1655337617">
              <w:marLeft w:val="0"/>
              <w:marRight w:val="0"/>
              <w:marTop w:val="0"/>
              <w:marBottom w:val="0"/>
              <w:divBdr>
                <w:top w:val="single" w:sz="6" w:space="0" w:color="auto"/>
                <w:left w:val="single" w:sz="6" w:space="0" w:color="auto"/>
                <w:bottom w:val="single" w:sz="6" w:space="0" w:color="auto"/>
                <w:right w:val="single" w:sz="6" w:space="0" w:color="auto"/>
              </w:divBdr>
            </w:div>
          </w:divsChild>
        </w:div>
        <w:div w:id="445077987">
          <w:marLeft w:val="0"/>
          <w:marRight w:val="0"/>
          <w:marTop w:val="0"/>
          <w:marBottom w:val="0"/>
          <w:divBdr>
            <w:top w:val="single" w:sz="2" w:space="0" w:color="auto"/>
            <w:left w:val="single" w:sz="2" w:space="0" w:color="auto"/>
            <w:bottom w:val="single" w:sz="2" w:space="0" w:color="auto"/>
            <w:right w:val="single" w:sz="2" w:space="0" w:color="auto"/>
          </w:divBdr>
          <w:divsChild>
            <w:div w:id="243685880">
              <w:marLeft w:val="0"/>
              <w:marRight w:val="0"/>
              <w:marTop w:val="0"/>
              <w:marBottom w:val="0"/>
              <w:divBdr>
                <w:top w:val="single" w:sz="6" w:space="0" w:color="auto"/>
                <w:left w:val="single" w:sz="6" w:space="0" w:color="auto"/>
                <w:bottom w:val="single" w:sz="6" w:space="0" w:color="auto"/>
                <w:right w:val="single" w:sz="6" w:space="0" w:color="auto"/>
              </w:divBdr>
            </w:div>
          </w:divsChild>
        </w:div>
        <w:div w:id="323357315">
          <w:marLeft w:val="0"/>
          <w:marRight w:val="0"/>
          <w:marTop w:val="0"/>
          <w:marBottom w:val="0"/>
          <w:divBdr>
            <w:top w:val="single" w:sz="2" w:space="0" w:color="auto"/>
            <w:left w:val="single" w:sz="2" w:space="0" w:color="auto"/>
            <w:bottom w:val="single" w:sz="2" w:space="0" w:color="auto"/>
            <w:right w:val="single" w:sz="2" w:space="0" w:color="auto"/>
          </w:divBdr>
          <w:divsChild>
            <w:div w:id="154690057">
              <w:marLeft w:val="0"/>
              <w:marRight w:val="0"/>
              <w:marTop w:val="0"/>
              <w:marBottom w:val="0"/>
              <w:divBdr>
                <w:top w:val="single" w:sz="6" w:space="0" w:color="auto"/>
                <w:left w:val="single" w:sz="6" w:space="0" w:color="auto"/>
                <w:bottom w:val="single" w:sz="6" w:space="0" w:color="auto"/>
                <w:right w:val="single" w:sz="6" w:space="0" w:color="auto"/>
              </w:divBdr>
            </w:div>
          </w:divsChild>
        </w:div>
        <w:div w:id="1808427741">
          <w:marLeft w:val="0"/>
          <w:marRight w:val="0"/>
          <w:marTop w:val="0"/>
          <w:marBottom w:val="0"/>
          <w:divBdr>
            <w:top w:val="single" w:sz="2" w:space="0" w:color="auto"/>
            <w:left w:val="single" w:sz="2" w:space="0" w:color="auto"/>
            <w:bottom w:val="single" w:sz="2" w:space="0" w:color="auto"/>
            <w:right w:val="single" w:sz="2" w:space="0" w:color="auto"/>
          </w:divBdr>
          <w:divsChild>
            <w:div w:id="1809856949">
              <w:marLeft w:val="0"/>
              <w:marRight w:val="0"/>
              <w:marTop w:val="0"/>
              <w:marBottom w:val="0"/>
              <w:divBdr>
                <w:top w:val="single" w:sz="6" w:space="0" w:color="auto"/>
                <w:left w:val="single" w:sz="6" w:space="0" w:color="auto"/>
                <w:bottom w:val="single" w:sz="6" w:space="0" w:color="auto"/>
                <w:right w:val="single" w:sz="6" w:space="0" w:color="auto"/>
              </w:divBdr>
            </w:div>
          </w:divsChild>
        </w:div>
        <w:div w:id="253394827">
          <w:marLeft w:val="0"/>
          <w:marRight w:val="0"/>
          <w:marTop w:val="0"/>
          <w:marBottom w:val="0"/>
          <w:divBdr>
            <w:top w:val="single" w:sz="2" w:space="0" w:color="auto"/>
            <w:left w:val="single" w:sz="2" w:space="0" w:color="auto"/>
            <w:bottom w:val="single" w:sz="2" w:space="0" w:color="auto"/>
            <w:right w:val="single" w:sz="2" w:space="0" w:color="auto"/>
          </w:divBdr>
          <w:divsChild>
            <w:div w:id="983967340">
              <w:marLeft w:val="0"/>
              <w:marRight w:val="0"/>
              <w:marTop w:val="0"/>
              <w:marBottom w:val="0"/>
              <w:divBdr>
                <w:top w:val="single" w:sz="6" w:space="0" w:color="auto"/>
                <w:left w:val="single" w:sz="6" w:space="0" w:color="auto"/>
                <w:bottom w:val="single" w:sz="6" w:space="0" w:color="auto"/>
                <w:right w:val="single" w:sz="6" w:space="0" w:color="auto"/>
              </w:divBdr>
            </w:div>
          </w:divsChild>
        </w:div>
        <w:div w:id="1438716124">
          <w:marLeft w:val="0"/>
          <w:marRight w:val="0"/>
          <w:marTop w:val="0"/>
          <w:marBottom w:val="0"/>
          <w:divBdr>
            <w:top w:val="single" w:sz="2" w:space="0" w:color="auto"/>
            <w:left w:val="single" w:sz="2" w:space="0" w:color="auto"/>
            <w:bottom w:val="single" w:sz="2" w:space="0" w:color="auto"/>
            <w:right w:val="single" w:sz="2" w:space="0" w:color="auto"/>
          </w:divBdr>
          <w:divsChild>
            <w:div w:id="1821656074">
              <w:marLeft w:val="0"/>
              <w:marRight w:val="0"/>
              <w:marTop w:val="0"/>
              <w:marBottom w:val="0"/>
              <w:divBdr>
                <w:top w:val="single" w:sz="6" w:space="0" w:color="auto"/>
                <w:left w:val="single" w:sz="6" w:space="0" w:color="auto"/>
                <w:bottom w:val="single" w:sz="6" w:space="0" w:color="auto"/>
                <w:right w:val="single" w:sz="6" w:space="0" w:color="auto"/>
              </w:divBdr>
            </w:div>
          </w:divsChild>
        </w:div>
        <w:div w:id="1235244261">
          <w:marLeft w:val="0"/>
          <w:marRight w:val="0"/>
          <w:marTop w:val="0"/>
          <w:marBottom w:val="0"/>
          <w:divBdr>
            <w:top w:val="single" w:sz="2" w:space="0" w:color="auto"/>
            <w:left w:val="single" w:sz="2" w:space="0" w:color="auto"/>
            <w:bottom w:val="single" w:sz="2" w:space="0" w:color="auto"/>
            <w:right w:val="single" w:sz="2" w:space="0" w:color="auto"/>
          </w:divBdr>
          <w:divsChild>
            <w:div w:id="1165240064">
              <w:marLeft w:val="0"/>
              <w:marRight w:val="0"/>
              <w:marTop w:val="0"/>
              <w:marBottom w:val="0"/>
              <w:divBdr>
                <w:top w:val="single" w:sz="6" w:space="0" w:color="auto"/>
                <w:left w:val="single" w:sz="6" w:space="0" w:color="auto"/>
                <w:bottom w:val="single" w:sz="6" w:space="0" w:color="auto"/>
                <w:right w:val="single" w:sz="6" w:space="0" w:color="auto"/>
              </w:divBdr>
            </w:div>
          </w:divsChild>
        </w:div>
        <w:div w:id="1538006715">
          <w:marLeft w:val="0"/>
          <w:marRight w:val="0"/>
          <w:marTop w:val="0"/>
          <w:marBottom w:val="0"/>
          <w:divBdr>
            <w:top w:val="single" w:sz="2" w:space="0" w:color="auto"/>
            <w:left w:val="single" w:sz="2" w:space="0" w:color="auto"/>
            <w:bottom w:val="single" w:sz="2" w:space="0" w:color="auto"/>
            <w:right w:val="single" w:sz="2" w:space="0" w:color="auto"/>
          </w:divBdr>
          <w:divsChild>
            <w:div w:id="1597208196">
              <w:marLeft w:val="0"/>
              <w:marRight w:val="0"/>
              <w:marTop w:val="0"/>
              <w:marBottom w:val="0"/>
              <w:divBdr>
                <w:top w:val="single" w:sz="6" w:space="0" w:color="auto"/>
                <w:left w:val="single" w:sz="6" w:space="0" w:color="auto"/>
                <w:bottom w:val="single" w:sz="6" w:space="0" w:color="auto"/>
                <w:right w:val="single" w:sz="6" w:space="0" w:color="auto"/>
              </w:divBdr>
            </w:div>
          </w:divsChild>
        </w:div>
        <w:div w:id="1534462811">
          <w:marLeft w:val="0"/>
          <w:marRight w:val="0"/>
          <w:marTop w:val="0"/>
          <w:marBottom w:val="0"/>
          <w:divBdr>
            <w:top w:val="single" w:sz="2" w:space="0" w:color="auto"/>
            <w:left w:val="single" w:sz="2" w:space="0" w:color="auto"/>
            <w:bottom w:val="single" w:sz="2" w:space="0" w:color="auto"/>
            <w:right w:val="single" w:sz="2" w:space="0" w:color="auto"/>
          </w:divBdr>
          <w:divsChild>
            <w:div w:id="62336376">
              <w:marLeft w:val="0"/>
              <w:marRight w:val="0"/>
              <w:marTop w:val="0"/>
              <w:marBottom w:val="0"/>
              <w:divBdr>
                <w:top w:val="single" w:sz="6" w:space="0" w:color="auto"/>
                <w:left w:val="single" w:sz="6" w:space="0" w:color="auto"/>
                <w:bottom w:val="single" w:sz="6" w:space="0" w:color="auto"/>
                <w:right w:val="single" w:sz="6" w:space="0" w:color="auto"/>
              </w:divBdr>
            </w:div>
          </w:divsChild>
        </w:div>
        <w:div w:id="939145613">
          <w:marLeft w:val="0"/>
          <w:marRight w:val="0"/>
          <w:marTop w:val="0"/>
          <w:marBottom w:val="0"/>
          <w:divBdr>
            <w:top w:val="single" w:sz="2" w:space="0" w:color="auto"/>
            <w:left w:val="single" w:sz="2" w:space="0" w:color="auto"/>
            <w:bottom w:val="single" w:sz="2" w:space="0" w:color="auto"/>
            <w:right w:val="single" w:sz="2" w:space="0" w:color="auto"/>
          </w:divBdr>
          <w:divsChild>
            <w:div w:id="72507897">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83915149">
      <w:bodyDiv w:val="1"/>
      <w:marLeft w:val="0"/>
      <w:marRight w:val="0"/>
      <w:marTop w:val="0"/>
      <w:marBottom w:val="0"/>
      <w:divBdr>
        <w:top w:val="none" w:sz="0" w:space="0" w:color="auto"/>
        <w:left w:val="none" w:sz="0" w:space="0" w:color="auto"/>
        <w:bottom w:val="none" w:sz="0" w:space="0" w:color="auto"/>
        <w:right w:val="none" w:sz="0" w:space="0" w:color="auto"/>
      </w:divBdr>
    </w:div>
    <w:div w:id="95953872">
      <w:bodyDiv w:val="1"/>
      <w:marLeft w:val="0"/>
      <w:marRight w:val="0"/>
      <w:marTop w:val="0"/>
      <w:marBottom w:val="0"/>
      <w:divBdr>
        <w:top w:val="none" w:sz="0" w:space="0" w:color="auto"/>
        <w:left w:val="none" w:sz="0" w:space="0" w:color="auto"/>
        <w:bottom w:val="none" w:sz="0" w:space="0" w:color="auto"/>
        <w:right w:val="none" w:sz="0" w:space="0" w:color="auto"/>
      </w:divBdr>
    </w:div>
    <w:div w:id="116728626">
      <w:bodyDiv w:val="1"/>
      <w:marLeft w:val="0"/>
      <w:marRight w:val="0"/>
      <w:marTop w:val="0"/>
      <w:marBottom w:val="0"/>
      <w:divBdr>
        <w:top w:val="none" w:sz="0" w:space="0" w:color="auto"/>
        <w:left w:val="none" w:sz="0" w:space="0" w:color="auto"/>
        <w:bottom w:val="none" w:sz="0" w:space="0" w:color="auto"/>
        <w:right w:val="none" w:sz="0" w:space="0" w:color="auto"/>
      </w:divBdr>
    </w:div>
    <w:div w:id="158691527">
      <w:bodyDiv w:val="1"/>
      <w:marLeft w:val="0"/>
      <w:marRight w:val="0"/>
      <w:marTop w:val="0"/>
      <w:marBottom w:val="0"/>
      <w:divBdr>
        <w:top w:val="none" w:sz="0" w:space="0" w:color="auto"/>
        <w:left w:val="none" w:sz="0" w:space="0" w:color="auto"/>
        <w:bottom w:val="none" w:sz="0" w:space="0" w:color="auto"/>
        <w:right w:val="none" w:sz="0" w:space="0" w:color="auto"/>
      </w:divBdr>
    </w:div>
    <w:div w:id="164132595">
      <w:bodyDiv w:val="1"/>
      <w:marLeft w:val="0"/>
      <w:marRight w:val="0"/>
      <w:marTop w:val="0"/>
      <w:marBottom w:val="0"/>
      <w:divBdr>
        <w:top w:val="none" w:sz="0" w:space="0" w:color="auto"/>
        <w:left w:val="none" w:sz="0" w:space="0" w:color="auto"/>
        <w:bottom w:val="none" w:sz="0" w:space="0" w:color="auto"/>
        <w:right w:val="none" w:sz="0" w:space="0" w:color="auto"/>
      </w:divBdr>
      <w:divsChild>
        <w:div w:id="46227263">
          <w:marLeft w:val="0"/>
          <w:marRight w:val="0"/>
          <w:marTop w:val="15"/>
          <w:marBottom w:val="0"/>
          <w:divBdr>
            <w:top w:val="single" w:sz="48" w:space="0" w:color="auto"/>
            <w:left w:val="single" w:sz="48" w:space="0" w:color="auto"/>
            <w:bottom w:val="single" w:sz="48" w:space="0" w:color="auto"/>
            <w:right w:val="single" w:sz="48" w:space="0" w:color="auto"/>
          </w:divBdr>
          <w:divsChild>
            <w:div w:id="101379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23565">
      <w:bodyDiv w:val="1"/>
      <w:marLeft w:val="0"/>
      <w:marRight w:val="0"/>
      <w:marTop w:val="0"/>
      <w:marBottom w:val="0"/>
      <w:divBdr>
        <w:top w:val="none" w:sz="0" w:space="0" w:color="auto"/>
        <w:left w:val="none" w:sz="0" w:space="0" w:color="auto"/>
        <w:bottom w:val="none" w:sz="0" w:space="0" w:color="auto"/>
        <w:right w:val="none" w:sz="0" w:space="0" w:color="auto"/>
      </w:divBdr>
    </w:div>
    <w:div w:id="196043670">
      <w:bodyDiv w:val="1"/>
      <w:marLeft w:val="0"/>
      <w:marRight w:val="0"/>
      <w:marTop w:val="0"/>
      <w:marBottom w:val="0"/>
      <w:divBdr>
        <w:top w:val="none" w:sz="0" w:space="0" w:color="auto"/>
        <w:left w:val="none" w:sz="0" w:space="0" w:color="auto"/>
        <w:bottom w:val="none" w:sz="0" w:space="0" w:color="auto"/>
        <w:right w:val="none" w:sz="0" w:space="0" w:color="auto"/>
      </w:divBdr>
    </w:div>
    <w:div w:id="229652562">
      <w:bodyDiv w:val="1"/>
      <w:marLeft w:val="0"/>
      <w:marRight w:val="0"/>
      <w:marTop w:val="0"/>
      <w:marBottom w:val="0"/>
      <w:divBdr>
        <w:top w:val="none" w:sz="0" w:space="0" w:color="auto"/>
        <w:left w:val="none" w:sz="0" w:space="0" w:color="auto"/>
        <w:bottom w:val="none" w:sz="0" w:space="0" w:color="auto"/>
        <w:right w:val="none" w:sz="0" w:space="0" w:color="auto"/>
      </w:divBdr>
    </w:div>
    <w:div w:id="248080908">
      <w:bodyDiv w:val="1"/>
      <w:marLeft w:val="0"/>
      <w:marRight w:val="0"/>
      <w:marTop w:val="0"/>
      <w:marBottom w:val="0"/>
      <w:divBdr>
        <w:top w:val="none" w:sz="0" w:space="0" w:color="auto"/>
        <w:left w:val="none" w:sz="0" w:space="0" w:color="auto"/>
        <w:bottom w:val="none" w:sz="0" w:space="0" w:color="auto"/>
        <w:right w:val="none" w:sz="0" w:space="0" w:color="auto"/>
      </w:divBdr>
      <w:divsChild>
        <w:div w:id="414134792">
          <w:marLeft w:val="0"/>
          <w:marRight w:val="0"/>
          <w:marTop w:val="0"/>
          <w:marBottom w:val="0"/>
          <w:divBdr>
            <w:top w:val="single" w:sz="2" w:space="0" w:color="auto"/>
            <w:left w:val="single" w:sz="2" w:space="0" w:color="auto"/>
            <w:bottom w:val="single" w:sz="2" w:space="0" w:color="auto"/>
            <w:right w:val="single" w:sz="2" w:space="0" w:color="auto"/>
          </w:divBdr>
          <w:divsChild>
            <w:div w:id="2062971295">
              <w:marLeft w:val="0"/>
              <w:marRight w:val="0"/>
              <w:marTop w:val="0"/>
              <w:marBottom w:val="0"/>
              <w:divBdr>
                <w:top w:val="single" w:sz="6" w:space="0" w:color="auto"/>
                <w:left w:val="single" w:sz="6" w:space="0" w:color="auto"/>
                <w:bottom w:val="single" w:sz="6" w:space="0" w:color="auto"/>
                <w:right w:val="single" w:sz="6" w:space="0" w:color="auto"/>
              </w:divBdr>
            </w:div>
          </w:divsChild>
        </w:div>
        <w:div w:id="1340618187">
          <w:marLeft w:val="0"/>
          <w:marRight w:val="0"/>
          <w:marTop w:val="0"/>
          <w:marBottom w:val="0"/>
          <w:divBdr>
            <w:top w:val="single" w:sz="2" w:space="0" w:color="auto"/>
            <w:left w:val="single" w:sz="2" w:space="0" w:color="auto"/>
            <w:bottom w:val="single" w:sz="2" w:space="0" w:color="auto"/>
            <w:right w:val="single" w:sz="2" w:space="0" w:color="auto"/>
          </w:divBdr>
          <w:divsChild>
            <w:div w:id="89548659">
              <w:marLeft w:val="0"/>
              <w:marRight w:val="0"/>
              <w:marTop w:val="0"/>
              <w:marBottom w:val="0"/>
              <w:divBdr>
                <w:top w:val="single" w:sz="6" w:space="0" w:color="auto"/>
                <w:left w:val="single" w:sz="6" w:space="0" w:color="auto"/>
                <w:bottom w:val="single" w:sz="6" w:space="0" w:color="auto"/>
                <w:right w:val="single" w:sz="6" w:space="0" w:color="auto"/>
              </w:divBdr>
            </w:div>
          </w:divsChild>
        </w:div>
        <w:div w:id="119805489">
          <w:marLeft w:val="0"/>
          <w:marRight w:val="0"/>
          <w:marTop w:val="0"/>
          <w:marBottom w:val="0"/>
          <w:divBdr>
            <w:top w:val="single" w:sz="2" w:space="0" w:color="auto"/>
            <w:left w:val="single" w:sz="2" w:space="0" w:color="auto"/>
            <w:bottom w:val="single" w:sz="2" w:space="0" w:color="auto"/>
            <w:right w:val="single" w:sz="2" w:space="0" w:color="auto"/>
          </w:divBdr>
          <w:divsChild>
            <w:div w:id="763260542">
              <w:marLeft w:val="0"/>
              <w:marRight w:val="0"/>
              <w:marTop w:val="0"/>
              <w:marBottom w:val="0"/>
              <w:divBdr>
                <w:top w:val="single" w:sz="6" w:space="0" w:color="auto"/>
                <w:left w:val="single" w:sz="6" w:space="0" w:color="auto"/>
                <w:bottom w:val="single" w:sz="6" w:space="0" w:color="auto"/>
                <w:right w:val="single" w:sz="6" w:space="0" w:color="auto"/>
              </w:divBdr>
            </w:div>
          </w:divsChild>
        </w:div>
        <w:div w:id="909076014">
          <w:marLeft w:val="0"/>
          <w:marRight w:val="0"/>
          <w:marTop w:val="0"/>
          <w:marBottom w:val="0"/>
          <w:divBdr>
            <w:top w:val="single" w:sz="2" w:space="0" w:color="auto"/>
            <w:left w:val="single" w:sz="2" w:space="0" w:color="auto"/>
            <w:bottom w:val="single" w:sz="2" w:space="0" w:color="auto"/>
            <w:right w:val="single" w:sz="2" w:space="0" w:color="auto"/>
          </w:divBdr>
          <w:divsChild>
            <w:div w:id="1950236895">
              <w:marLeft w:val="0"/>
              <w:marRight w:val="0"/>
              <w:marTop w:val="0"/>
              <w:marBottom w:val="0"/>
              <w:divBdr>
                <w:top w:val="single" w:sz="6" w:space="0" w:color="auto"/>
                <w:left w:val="single" w:sz="6" w:space="0" w:color="auto"/>
                <w:bottom w:val="single" w:sz="6" w:space="0" w:color="auto"/>
                <w:right w:val="single" w:sz="6" w:space="0" w:color="auto"/>
              </w:divBdr>
            </w:div>
          </w:divsChild>
        </w:div>
        <w:div w:id="1243296497">
          <w:marLeft w:val="0"/>
          <w:marRight w:val="0"/>
          <w:marTop w:val="0"/>
          <w:marBottom w:val="0"/>
          <w:divBdr>
            <w:top w:val="single" w:sz="2" w:space="0" w:color="auto"/>
            <w:left w:val="single" w:sz="2" w:space="0" w:color="auto"/>
            <w:bottom w:val="single" w:sz="2" w:space="0" w:color="auto"/>
            <w:right w:val="single" w:sz="2" w:space="0" w:color="auto"/>
          </w:divBdr>
          <w:divsChild>
            <w:div w:id="185682721">
              <w:marLeft w:val="0"/>
              <w:marRight w:val="0"/>
              <w:marTop w:val="0"/>
              <w:marBottom w:val="0"/>
              <w:divBdr>
                <w:top w:val="single" w:sz="6" w:space="0" w:color="auto"/>
                <w:left w:val="single" w:sz="6" w:space="0" w:color="auto"/>
                <w:bottom w:val="single" w:sz="6" w:space="0" w:color="auto"/>
                <w:right w:val="single" w:sz="6" w:space="0" w:color="auto"/>
              </w:divBdr>
            </w:div>
          </w:divsChild>
        </w:div>
        <w:div w:id="597055290">
          <w:marLeft w:val="0"/>
          <w:marRight w:val="0"/>
          <w:marTop w:val="0"/>
          <w:marBottom w:val="0"/>
          <w:divBdr>
            <w:top w:val="single" w:sz="2" w:space="0" w:color="auto"/>
            <w:left w:val="single" w:sz="2" w:space="0" w:color="auto"/>
            <w:bottom w:val="single" w:sz="2" w:space="0" w:color="auto"/>
            <w:right w:val="single" w:sz="2" w:space="0" w:color="auto"/>
          </w:divBdr>
          <w:divsChild>
            <w:div w:id="1710371844">
              <w:marLeft w:val="0"/>
              <w:marRight w:val="0"/>
              <w:marTop w:val="0"/>
              <w:marBottom w:val="0"/>
              <w:divBdr>
                <w:top w:val="single" w:sz="6" w:space="0" w:color="auto"/>
                <w:left w:val="single" w:sz="6" w:space="0" w:color="auto"/>
                <w:bottom w:val="single" w:sz="6" w:space="0" w:color="auto"/>
                <w:right w:val="single" w:sz="6" w:space="0" w:color="auto"/>
              </w:divBdr>
            </w:div>
          </w:divsChild>
        </w:div>
        <w:div w:id="476729390">
          <w:marLeft w:val="0"/>
          <w:marRight w:val="0"/>
          <w:marTop w:val="0"/>
          <w:marBottom w:val="0"/>
          <w:divBdr>
            <w:top w:val="single" w:sz="2" w:space="0" w:color="auto"/>
            <w:left w:val="single" w:sz="2" w:space="0" w:color="auto"/>
            <w:bottom w:val="single" w:sz="2" w:space="0" w:color="auto"/>
            <w:right w:val="single" w:sz="2" w:space="0" w:color="auto"/>
          </w:divBdr>
          <w:divsChild>
            <w:div w:id="502206966">
              <w:marLeft w:val="0"/>
              <w:marRight w:val="0"/>
              <w:marTop w:val="0"/>
              <w:marBottom w:val="0"/>
              <w:divBdr>
                <w:top w:val="single" w:sz="6" w:space="0" w:color="auto"/>
                <w:left w:val="single" w:sz="6" w:space="0" w:color="auto"/>
                <w:bottom w:val="single" w:sz="6" w:space="0" w:color="auto"/>
                <w:right w:val="single" w:sz="6" w:space="0" w:color="auto"/>
              </w:divBdr>
            </w:div>
          </w:divsChild>
        </w:div>
        <w:div w:id="1735393640">
          <w:marLeft w:val="0"/>
          <w:marRight w:val="0"/>
          <w:marTop w:val="0"/>
          <w:marBottom w:val="0"/>
          <w:divBdr>
            <w:top w:val="single" w:sz="2" w:space="0" w:color="auto"/>
            <w:left w:val="single" w:sz="2" w:space="0" w:color="auto"/>
            <w:bottom w:val="single" w:sz="2" w:space="0" w:color="auto"/>
            <w:right w:val="single" w:sz="2" w:space="0" w:color="auto"/>
          </w:divBdr>
          <w:divsChild>
            <w:div w:id="51737888">
              <w:marLeft w:val="0"/>
              <w:marRight w:val="0"/>
              <w:marTop w:val="0"/>
              <w:marBottom w:val="0"/>
              <w:divBdr>
                <w:top w:val="single" w:sz="6" w:space="0" w:color="auto"/>
                <w:left w:val="single" w:sz="6" w:space="0" w:color="auto"/>
                <w:bottom w:val="single" w:sz="6" w:space="0" w:color="auto"/>
                <w:right w:val="single" w:sz="6" w:space="0" w:color="auto"/>
              </w:divBdr>
            </w:div>
          </w:divsChild>
        </w:div>
        <w:div w:id="537671452">
          <w:marLeft w:val="0"/>
          <w:marRight w:val="0"/>
          <w:marTop w:val="0"/>
          <w:marBottom w:val="0"/>
          <w:divBdr>
            <w:top w:val="single" w:sz="2" w:space="0" w:color="auto"/>
            <w:left w:val="single" w:sz="2" w:space="0" w:color="auto"/>
            <w:bottom w:val="single" w:sz="2" w:space="0" w:color="auto"/>
            <w:right w:val="single" w:sz="2" w:space="0" w:color="auto"/>
          </w:divBdr>
          <w:divsChild>
            <w:div w:id="180440480">
              <w:marLeft w:val="0"/>
              <w:marRight w:val="0"/>
              <w:marTop w:val="0"/>
              <w:marBottom w:val="0"/>
              <w:divBdr>
                <w:top w:val="single" w:sz="6" w:space="0" w:color="auto"/>
                <w:left w:val="single" w:sz="6" w:space="0" w:color="auto"/>
                <w:bottom w:val="single" w:sz="6" w:space="0" w:color="auto"/>
                <w:right w:val="single" w:sz="6" w:space="0" w:color="auto"/>
              </w:divBdr>
            </w:div>
          </w:divsChild>
        </w:div>
        <w:div w:id="790366585">
          <w:marLeft w:val="0"/>
          <w:marRight w:val="0"/>
          <w:marTop w:val="0"/>
          <w:marBottom w:val="0"/>
          <w:divBdr>
            <w:top w:val="single" w:sz="2" w:space="0" w:color="auto"/>
            <w:left w:val="single" w:sz="2" w:space="0" w:color="auto"/>
            <w:bottom w:val="single" w:sz="2" w:space="0" w:color="auto"/>
            <w:right w:val="single" w:sz="2" w:space="0" w:color="auto"/>
          </w:divBdr>
          <w:divsChild>
            <w:div w:id="1236281345">
              <w:marLeft w:val="0"/>
              <w:marRight w:val="0"/>
              <w:marTop w:val="0"/>
              <w:marBottom w:val="0"/>
              <w:divBdr>
                <w:top w:val="single" w:sz="6" w:space="0" w:color="auto"/>
                <w:left w:val="single" w:sz="6" w:space="0" w:color="auto"/>
                <w:bottom w:val="single" w:sz="6" w:space="0" w:color="auto"/>
                <w:right w:val="single" w:sz="6" w:space="0" w:color="auto"/>
              </w:divBdr>
            </w:div>
          </w:divsChild>
        </w:div>
        <w:div w:id="203758768">
          <w:marLeft w:val="0"/>
          <w:marRight w:val="0"/>
          <w:marTop w:val="0"/>
          <w:marBottom w:val="0"/>
          <w:divBdr>
            <w:top w:val="single" w:sz="2" w:space="0" w:color="auto"/>
            <w:left w:val="single" w:sz="2" w:space="0" w:color="auto"/>
            <w:bottom w:val="single" w:sz="2" w:space="0" w:color="auto"/>
            <w:right w:val="single" w:sz="2" w:space="0" w:color="auto"/>
          </w:divBdr>
          <w:divsChild>
            <w:div w:id="167556719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302660044">
      <w:bodyDiv w:val="1"/>
      <w:marLeft w:val="0"/>
      <w:marRight w:val="0"/>
      <w:marTop w:val="0"/>
      <w:marBottom w:val="0"/>
      <w:divBdr>
        <w:top w:val="none" w:sz="0" w:space="0" w:color="auto"/>
        <w:left w:val="none" w:sz="0" w:space="0" w:color="auto"/>
        <w:bottom w:val="none" w:sz="0" w:space="0" w:color="auto"/>
        <w:right w:val="none" w:sz="0" w:space="0" w:color="auto"/>
      </w:divBdr>
    </w:div>
    <w:div w:id="315110331">
      <w:bodyDiv w:val="1"/>
      <w:marLeft w:val="0"/>
      <w:marRight w:val="0"/>
      <w:marTop w:val="0"/>
      <w:marBottom w:val="0"/>
      <w:divBdr>
        <w:top w:val="none" w:sz="0" w:space="0" w:color="auto"/>
        <w:left w:val="none" w:sz="0" w:space="0" w:color="auto"/>
        <w:bottom w:val="none" w:sz="0" w:space="0" w:color="auto"/>
        <w:right w:val="none" w:sz="0" w:space="0" w:color="auto"/>
      </w:divBdr>
    </w:div>
    <w:div w:id="329915312">
      <w:bodyDiv w:val="1"/>
      <w:marLeft w:val="0"/>
      <w:marRight w:val="0"/>
      <w:marTop w:val="0"/>
      <w:marBottom w:val="0"/>
      <w:divBdr>
        <w:top w:val="none" w:sz="0" w:space="0" w:color="auto"/>
        <w:left w:val="none" w:sz="0" w:space="0" w:color="auto"/>
        <w:bottom w:val="none" w:sz="0" w:space="0" w:color="auto"/>
        <w:right w:val="none" w:sz="0" w:space="0" w:color="auto"/>
      </w:divBdr>
    </w:div>
    <w:div w:id="374736962">
      <w:bodyDiv w:val="1"/>
      <w:marLeft w:val="0"/>
      <w:marRight w:val="0"/>
      <w:marTop w:val="0"/>
      <w:marBottom w:val="0"/>
      <w:divBdr>
        <w:top w:val="none" w:sz="0" w:space="0" w:color="auto"/>
        <w:left w:val="none" w:sz="0" w:space="0" w:color="auto"/>
        <w:bottom w:val="none" w:sz="0" w:space="0" w:color="auto"/>
        <w:right w:val="none" w:sz="0" w:space="0" w:color="auto"/>
      </w:divBdr>
    </w:div>
    <w:div w:id="381754790">
      <w:bodyDiv w:val="1"/>
      <w:marLeft w:val="0"/>
      <w:marRight w:val="0"/>
      <w:marTop w:val="0"/>
      <w:marBottom w:val="0"/>
      <w:divBdr>
        <w:top w:val="none" w:sz="0" w:space="0" w:color="auto"/>
        <w:left w:val="none" w:sz="0" w:space="0" w:color="auto"/>
        <w:bottom w:val="none" w:sz="0" w:space="0" w:color="auto"/>
        <w:right w:val="none" w:sz="0" w:space="0" w:color="auto"/>
      </w:divBdr>
      <w:divsChild>
        <w:div w:id="1132939570">
          <w:marLeft w:val="0"/>
          <w:marRight w:val="0"/>
          <w:marTop w:val="0"/>
          <w:marBottom w:val="0"/>
          <w:divBdr>
            <w:top w:val="none" w:sz="0" w:space="0" w:color="auto"/>
            <w:left w:val="none" w:sz="0" w:space="0" w:color="auto"/>
            <w:bottom w:val="none" w:sz="0" w:space="0" w:color="auto"/>
            <w:right w:val="none" w:sz="0" w:space="0" w:color="auto"/>
          </w:divBdr>
          <w:divsChild>
            <w:div w:id="612326828">
              <w:marLeft w:val="0"/>
              <w:marRight w:val="0"/>
              <w:marTop w:val="0"/>
              <w:marBottom w:val="0"/>
              <w:divBdr>
                <w:top w:val="none" w:sz="0" w:space="0" w:color="auto"/>
                <w:left w:val="none" w:sz="0" w:space="0" w:color="auto"/>
                <w:bottom w:val="none" w:sz="0" w:space="0" w:color="auto"/>
                <w:right w:val="none" w:sz="0" w:space="0" w:color="auto"/>
              </w:divBdr>
              <w:divsChild>
                <w:div w:id="23837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450641">
      <w:bodyDiv w:val="1"/>
      <w:marLeft w:val="0"/>
      <w:marRight w:val="0"/>
      <w:marTop w:val="0"/>
      <w:marBottom w:val="0"/>
      <w:divBdr>
        <w:top w:val="none" w:sz="0" w:space="0" w:color="auto"/>
        <w:left w:val="none" w:sz="0" w:space="0" w:color="auto"/>
        <w:bottom w:val="none" w:sz="0" w:space="0" w:color="auto"/>
        <w:right w:val="none" w:sz="0" w:space="0" w:color="auto"/>
      </w:divBdr>
      <w:divsChild>
        <w:div w:id="1098677461">
          <w:marLeft w:val="0"/>
          <w:marRight w:val="0"/>
          <w:marTop w:val="0"/>
          <w:marBottom w:val="0"/>
          <w:divBdr>
            <w:top w:val="single" w:sz="2" w:space="0" w:color="auto"/>
            <w:left w:val="single" w:sz="2" w:space="0" w:color="auto"/>
            <w:bottom w:val="single" w:sz="2" w:space="0" w:color="auto"/>
            <w:right w:val="single" w:sz="2" w:space="0" w:color="auto"/>
          </w:divBdr>
          <w:divsChild>
            <w:div w:id="815027434">
              <w:marLeft w:val="0"/>
              <w:marRight w:val="0"/>
              <w:marTop w:val="0"/>
              <w:marBottom w:val="0"/>
              <w:divBdr>
                <w:top w:val="single" w:sz="6" w:space="0" w:color="auto"/>
                <w:left w:val="single" w:sz="6" w:space="0" w:color="auto"/>
                <w:bottom w:val="single" w:sz="6" w:space="0" w:color="auto"/>
                <w:right w:val="single" w:sz="6" w:space="0" w:color="auto"/>
              </w:divBdr>
            </w:div>
          </w:divsChild>
        </w:div>
        <w:div w:id="2099137542">
          <w:marLeft w:val="0"/>
          <w:marRight w:val="0"/>
          <w:marTop w:val="0"/>
          <w:marBottom w:val="0"/>
          <w:divBdr>
            <w:top w:val="single" w:sz="2" w:space="0" w:color="auto"/>
            <w:left w:val="single" w:sz="2" w:space="0" w:color="auto"/>
            <w:bottom w:val="single" w:sz="2" w:space="0" w:color="auto"/>
            <w:right w:val="single" w:sz="2" w:space="0" w:color="auto"/>
          </w:divBdr>
          <w:divsChild>
            <w:div w:id="277613996">
              <w:marLeft w:val="0"/>
              <w:marRight w:val="0"/>
              <w:marTop w:val="0"/>
              <w:marBottom w:val="0"/>
              <w:divBdr>
                <w:top w:val="single" w:sz="6" w:space="0" w:color="auto"/>
                <w:left w:val="single" w:sz="6" w:space="0" w:color="auto"/>
                <w:bottom w:val="single" w:sz="6" w:space="0" w:color="auto"/>
                <w:right w:val="single" w:sz="6" w:space="0" w:color="auto"/>
              </w:divBdr>
            </w:div>
          </w:divsChild>
        </w:div>
        <w:div w:id="1502967619">
          <w:marLeft w:val="0"/>
          <w:marRight w:val="0"/>
          <w:marTop w:val="0"/>
          <w:marBottom w:val="0"/>
          <w:divBdr>
            <w:top w:val="single" w:sz="2" w:space="0" w:color="auto"/>
            <w:left w:val="single" w:sz="2" w:space="0" w:color="auto"/>
            <w:bottom w:val="single" w:sz="2" w:space="0" w:color="auto"/>
            <w:right w:val="single" w:sz="2" w:space="0" w:color="auto"/>
          </w:divBdr>
          <w:divsChild>
            <w:div w:id="359086763">
              <w:marLeft w:val="0"/>
              <w:marRight w:val="0"/>
              <w:marTop w:val="0"/>
              <w:marBottom w:val="0"/>
              <w:divBdr>
                <w:top w:val="single" w:sz="6" w:space="0" w:color="auto"/>
                <w:left w:val="single" w:sz="6" w:space="0" w:color="auto"/>
                <w:bottom w:val="single" w:sz="6" w:space="0" w:color="auto"/>
                <w:right w:val="single" w:sz="6" w:space="0" w:color="auto"/>
              </w:divBdr>
            </w:div>
          </w:divsChild>
        </w:div>
        <w:div w:id="1069116059">
          <w:marLeft w:val="0"/>
          <w:marRight w:val="0"/>
          <w:marTop w:val="0"/>
          <w:marBottom w:val="0"/>
          <w:divBdr>
            <w:top w:val="single" w:sz="2" w:space="0" w:color="auto"/>
            <w:left w:val="single" w:sz="2" w:space="0" w:color="auto"/>
            <w:bottom w:val="single" w:sz="2" w:space="0" w:color="auto"/>
            <w:right w:val="single" w:sz="2" w:space="0" w:color="auto"/>
          </w:divBdr>
          <w:divsChild>
            <w:div w:id="840699803">
              <w:marLeft w:val="0"/>
              <w:marRight w:val="0"/>
              <w:marTop w:val="0"/>
              <w:marBottom w:val="0"/>
              <w:divBdr>
                <w:top w:val="single" w:sz="6" w:space="0" w:color="auto"/>
                <w:left w:val="single" w:sz="6" w:space="0" w:color="auto"/>
                <w:bottom w:val="single" w:sz="6" w:space="0" w:color="auto"/>
                <w:right w:val="single" w:sz="6" w:space="0" w:color="auto"/>
              </w:divBdr>
            </w:div>
          </w:divsChild>
        </w:div>
        <w:div w:id="639069585">
          <w:marLeft w:val="0"/>
          <w:marRight w:val="0"/>
          <w:marTop w:val="0"/>
          <w:marBottom w:val="0"/>
          <w:divBdr>
            <w:top w:val="single" w:sz="2" w:space="0" w:color="auto"/>
            <w:left w:val="single" w:sz="2" w:space="0" w:color="auto"/>
            <w:bottom w:val="single" w:sz="2" w:space="0" w:color="auto"/>
            <w:right w:val="single" w:sz="2" w:space="0" w:color="auto"/>
          </w:divBdr>
          <w:divsChild>
            <w:div w:id="1532107081">
              <w:marLeft w:val="0"/>
              <w:marRight w:val="0"/>
              <w:marTop w:val="0"/>
              <w:marBottom w:val="0"/>
              <w:divBdr>
                <w:top w:val="single" w:sz="6" w:space="0" w:color="auto"/>
                <w:left w:val="single" w:sz="6" w:space="0" w:color="auto"/>
                <w:bottom w:val="single" w:sz="6" w:space="0" w:color="auto"/>
                <w:right w:val="single" w:sz="6" w:space="0" w:color="auto"/>
              </w:divBdr>
            </w:div>
          </w:divsChild>
        </w:div>
        <w:div w:id="707605678">
          <w:marLeft w:val="0"/>
          <w:marRight w:val="0"/>
          <w:marTop w:val="0"/>
          <w:marBottom w:val="0"/>
          <w:divBdr>
            <w:top w:val="single" w:sz="2" w:space="0" w:color="auto"/>
            <w:left w:val="single" w:sz="2" w:space="0" w:color="auto"/>
            <w:bottom w:val="single" w:sz="2" w:space="0" w:color="auto"/>
            <w:right w:val="single" w:sz="2" w:space="0" w:color="auto"/>
          </w:divBdr>
          <w:divsChild>
            <w:div w:id="1776754494">
              <w:marLeft w:val="0"/>
              <w:marRight w:val="0"/>
              <w:marTop w:val="0"/>
              <w:marBottom w:val="0"/>
              <w:divBdr>
                <w:top w:val="single" w:sz="6" w:space="0" w:color="auto"/>
                <w:left w:val="single" w:sz="6" w:space="0" w:color="auto"/>
                <w:bottom w:val="single" w:sz="6" w:space="0" w:color="auto"/>
                <w:right w:val="single" w:sz="6" w:space="0" w:color="auto"/>
              </w:divBdr>
            </w:div>
          </w:divsChild>
        </w:div>
        <w:div w:id="1880899344">
          <w:marLeft w:val="0"/>
          <w:marRight w:val="0"/>
          <w:marTop w:val="0"/>
          <w:marBottom w:val="0"/>
          <w:divBdr>
            <w:top w:val="single" w:sz="2" w:space="0" w:color="auto"/>
            <w:left w:val="single" w:sz="2" w:space="0" w:color="auto"/>
            <w:bottom w:val="single" w:sz="2" w:space="0" w:color="auto"/>
            <w:right w:val="single" w:sz="2" w:space="0" w:color="auto"/>
          </w:divBdr>
          <w:divsChild>
            <w:div w:id="269314579">
              <w:marLeft w:val="0"/>
              <w:marRight w:val="0"/>
              <w:marTop w:val="0"/>
              <w:marBottom w:val="0"/>
              <w:divBdr>
                <w:top w:val="single" w:sz="6" w:space="0" w:color="auto"/>
                <w:left w:val="single" w:sz="6" w:space="0" w:color="auto"/>
                <w:bottom w:val="single" w:sz="6" w:space="0" w:color="auto"/>
                <w:right w:val="single" w:sz="6" w:space="0" w:color="auto"/>
              </w:divBdr>
            </w:div>
          </w:divsChild>
        </w:div>
        <w:div w:id="1611352758">
          <w:marLeft w:val="0"/>
          <w:marRight w:val="0"/>
          <w:marTop w:val="0"/>
          <w:marBottom w:val="0"/>
          <w:divBdr>
            <w:top w:val="single" w:sz="2" w:space="0" w:color="auto"/>
            <w:left w:val="single" w:sz="2" w:space="0" w:color="auto"/>
            <w:bottom w:val="single" w:sz="2" w:space="0" w:color="auto"/>
            <w:right w:val="single" w:sz="2" w:space="0" w:color="auto"/>
          </w:divBdr>
          <w:divsChild>
            <w:div w:id="1157265949">
              <w:marLeft w:val="0"/>
              <w:marRight w:val="0"/>
              <w:marTop w:val="0"/>
              <w:marBottom w:val="0"/>
              <w:divBdr>
                <w:top w:val="single" w:sz="6" w:space="0" w:color="auto"/>
                <w:left w:val="single" w:sz="6" w:space="0" w:color="auto"/>
                <w:bottom w:val="single" w:sz="6" w:space="0" w:color="auto"/>
                <w:right w:val="single" w:sz="6" w:space="0" w:color="auto"/>
              </w:divBdr>
            </w:div>
          </w:divsChild>
        </w:div>
        <w:div w:id="704254319">
          <w:marLeft w:val="0"/>
          <w:marRight w:val="0"/>
          <w:marTop w:val="0"/>
          <w:marBottom w:val="0"/>
          <w:divBdr>
            <w:top w:val="single" w:sz="2" w:space="0" w:color="auto"/>
            <w:left w:val="single" w:sz="2" w:space="0" w:color="auto"/>
            <w:bottom w:val="single" w:sz="2" w:space="0" w:color="auto"/>
            <w:right w:val="single" w:sz="2" w:space="0" w:color="auto"/>
          </w:divBdr>
          <w:divsChild>
            <w:div w:id="1012535785">
              <w:marLeft w:val="0"/>
              <w:marRight w:val="0"/>
              <w:marTop w:val="0"/>
              <w:marBottom w:val="0"/>
              <w:divBdr>
                <w:top w:val="single" w:sz="6" w:space="0" w:color="auto"/>
                <w:left w:val="single" w:sz="6" w:space="0" w:color="auto"/>
                <w:bottom w:val="single" w:sz="6" w:space="0" w:color="auto"/>
                <w:right w:val="single" w:sz="6" w:space="0" w:color="auto"/>
              </w:divBdr>
            </w:div>
          </w:divsChild>
        </w:div>
        <w:div w:id="338822885">
          <w:marLeft w:val="0"/>
          <w:marRight w:val="0"/>
          <w:marTop w:val="0"/>
          <w:marBottom w:val="0"/>
          <w:divBdr>
            <w:top w:val="single" w:sz="2" w:space="0" w:color="auto"/>
            <w:left w:val="single" w:sz="2" w:space="0" w:color="auto"/>
            <w:bottom w:val="single" w:sz="2" w:space="0" w:color="auto"/>
            <w:right w:val="single" w:sz="2" w:space="0" w:color="auto"/>
          </w:divBdr>
          <w:divsChild>
            <w:div w:id="1768841897">
              <w:marLeft w:val="0"/>
              <w:marRight w:val="0"/>
              <w:marTop w:val="0"/>
              <w:marBottom w:val="0"/>
              <w:divBdr>
                <w:top w:val="single" w:sz="6" w:space="0" w:color="auto"/>
                <w:left w:val="single" w:sz="6" w:space="0" w:color="auto"/>
                <w:bottom w:val="single" w:sz="6" w:space="0" w:color="auto"/>
                <w:right w:val="single" w:sz="6" w:space="0" w:color="auto"/>
              </w:divBdr>
            </w:div>
          </w:divsChild>
        </w:div>
        <w:div w:id="1450928026">
          <w:marLeft w:val="0"/>
          <w:marRight w:val="0"/>
          <w:marTop w:val="0"/>
          <w:marBottom w:val="0"/>
          <w:divBdr>
            <w:top w:val="single" w:sz="2" w:space="0" w:color="auto"/>
            <w:left w:val="single" w:sz="2" w:space="0" w:color="auto"/>
            <w:bottom w:val="single" w:sz="2" w:space="0" w:color="auto"/>
            <w:right w:val="single" w:sz="2" w:space="0" w:color="auto"/>
          </w:divBdr>
          <w:divsChild>
            <w:div w:id="162746202">
              <w:marLeft w:val="0"/>
              <w:marRight w:val="0"/>
              <w:marTop w:val="0"/>
              <w:marBottom w:val="0"/>
              <w:divBdr>
                <w:top w:val="single" w:sz="6" w:space="0" w:color="auto"/>
                <w:left w:val="single" w:sz="6" w:space="0" w:color="auto"/>
                <w:bottom w:val="single" w:sz="6" w:space="0" w:color="auto"/>
                <w:right w:val="single" w:sz="6" w:space="0" w:color="auto"/>
              </w:divBdr>
            </w:div>
          </w:divsChild>
        </w:div>
        <w:div w:id="1783986818">
          <w:marLeft w:val="0"/>
          <w:marRight w:val="0"/>
          <w:marTop w:val="0"/>
          <w:marBottom w:val="0"/>
          <w:divBdr>
            <w:top w:val="single" w:sz="2" w:space="0" w:color="auto"/>
            <w:left w:val="single" w:sz="2" w:space="0" w:color="auto"/>
            <w:bottom w:val="single" w:sz="2" w:space="0" w:color="auto"/>
            <w:right w:val="single" w:sz="2" w:space="0" w:color="auto"/>
          </w:divBdr>
          <w:divsChild>
            <w:div w:id="1058240837">
              <w:marLeft w:val="0"/>
              <w:marRight w:val="0"/>
              <w:marTop w:val="0"/>
              <w:marBottom w:val="0"/>
              <w:divBdr>
                <w:top w:val="single" w:sz="6" w:space="0" w:color="auto"/>
                <w:left w:val="single" w:sz="6" w:space="0" w:color="auto"/>
                <w:bottom w:val="single" w:sz="6" w:space="0" w:color="auto"/>
                <w:right w:val="single" w:sz="6" w:space="0" w:color="auto"/>
              </w:divBdr>
            </w:div>
          </w:divsChild>
        </w:div>
        <w:div w:id="1948005413">
          <w:marLeft w:val="0"/>
          <w:marRight w:val="0"/>
          <w:marTop w:val="0"/>
          <w:marBottom w:val="0"/>
          <w:divBdr>
            <w:top w:val="single" w:sz="2" w:space="0" w:color="auto"/>
            <w:left w:val="single" w:sz="2" w:space="0" w:color="auto"/>
            <w:bottom w:val="single" w:sz="2" w:space="0" w:color="auto"/>
            <w:right w:val="single" w:sz="2" w:space="0" w:color="auto"/>
          </w:divBdr>
          <w:divsChild>
            <w:div w:id="2089157799">
              <w:marLeft w:val="0"/>
              <w:marRight w:val="0"/>
              <w:marTop w:val="0"/>
              <w:marBottom w:val="0"/>
              <w:divBdr>
                <w:top w:val="single" w:sz="6" w:space="0" w:color="auto"/>
                <w:left w:val="single" w:sz="6" w:space="0" w:color="auto"/>
                <w:bottom w:val="single" w:sz="6" w:space="0" w:color="auto"/>
                <w:right w:val="single" w:sz="6" w:space="0" w:color="auto"/>
              </w:divBdr>
            </w:div>
          </w:divsChild>
        </w:div>
        <w:div w:id="668412448">
          <w:marLeft w:val="0"/>
          <w:marRight w:val="0"/>
          <w:marTop w:val="0"/>
          <w:marBottom w:val="0"/>
          <w:divBdr>
            <w:top w:val="single" w:sz="2" w:space="0" w:color="auto"/>
            <w:left w:val="single" w:sz="2" w:space="0" w:color="auto"/>
            <w:bottom w:val="single" w:sz="2" w:space="0" w:color="auto"/>
            <w:right w:val="single" w:sz="2" w:space="0" w:color="auto"/>
          </w:divBdr>
          <w:divsChild>
            <w:div w:id="1115171440">
              <w:marLeft w:val="0"/>
              <w:marRight w:val="0"/>
              <w:marTop w:val="0"/>
              <w:marBottom w:val="0"/>
              <w:divBdr>
                <w:top w:val="single" w:sz="6" w:space="0" w:color="auto"/>
                <w:left w:val="single" w:sz="6" w:space="0" w:color="auto"/>
                <w:bottom w:val="single" w:sz="6" w:space="0" w:color="auto"/>
                <w:right w:val="single" w:sz="6" w:space="0" w:color="auto"/>
              </w:divBdr>
            </w:div>
          </w:divsChild>
        </w:div>
        <w:div w:id="908729548">
          <w:marLeft w:val="0"/>
          <w:marRight w:val="0"/>
          <w:marTop w:val="0"/>
          <w:marBottom w:val="0"/>
          <w:divBdr>
            <w:top w:val="single" w:sz="2" w:space="0" w:color="auto"/>
            <w:left w:val="single" w:sz="2" w:space="0" w:color="auto"/>
            <w:bottom w:val="single" w:sz="2" w:space="0" w:color="auto"/>
            <w:right w:val="single" w:sz="2" w:space="0" w:color="auto"/>
          </w:divBdr>
          <w:divsChild>
            <w:div w:id="392315133">
              <w:marLeft w:val="0"/>
              <w:marRight w:val="0"/>
              <w:marTop w:val="0"/>
              <w:marBottom w:val="0"/>
              <w:divBdr>
                <w:top w:val="single" w:sz="6" w:space="0" w:color="auto"/>
                <w:left w:val="single" w:sz="6" w:space="0" w:color="auto"/>
                <w:bottom w:val="single" w:sz="6" w:space="0" w:color="auto"/>
                <w:right w:val="single" w:sz="6" w:space="0" w:color="auto"/>
              </w:divBdr>
            </w:div>
          </w:divsChild>
        </w:div>
        <w:div w:id="177349515">
          <w:marLeft w:val="0"/>
          <w:marRight w:val="0"/>
          <w:marTop w:val="0"/>
          <w:marBottom w:val="0"/>
          <w:divBdr>
            <w:top w:val="single" w:sz="2" w:space="0" w:color="auto"/>
            <w:left w:val="single" w:sz="2" w:space="0" w:color="auto"/>
            <w:bottom w:val="single" w:sz="2" w:space="0" w:color="auto"/>
            <w:right w:val="single" w:sz="2" w:space="0" w:color="auto"/>
          </w:divBdr>
          <w:divsChild>
            <w:div w:id="1954316240">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422992420">
      <w:bodyDiv w:val="1"/>
      <w:marLeft w:val="0"/>
      <w:marRight w:val="0"/>
      <w:marTop w:val="0"/>
      <w:marBottom w:val="0"/>
      <w:divBdr>
        <w:top w:val="none" w:sz="0" w:space="0" w:color="auto"/>
        <w:left w:val="none" w:sz="0" w:space="0" w:color="auto"/>
        <w:bottom w:val="none" w:sz="0" w:space="0" w:color="auto"/>
        <w:right w:val="none" w:sz="0" w:space="0" w:color="auto"/>
      </w:divBdr>
    </w:div>
    <w:div w:id="445082162">
      <w:bodyDiv w:val="1"/>
      <w:marLeft w:val="0"/>
      <w:marRight w:val="0"/>
      <w:marTop w:val="0"/>
      <w:marBottom w:val="0"/>
      <w:divBdr>
        <w:top w:val="none" w:sz="0" w:space="0" w:color="auto"/>
        <w:left w:val="none" w:sz="0" w:space="0" w:color="auto"/>
        <w:bottom w:val="none" w:sz="0" w:space="0" w:color="auto"/>
        <w:right w:val="none" w:sz="0" w:space="0" w:color="auto"/>
      </w:divBdr>
    </w:div>
    <w:div w:id="472337753">
      <w:bodyDiv w:val="1"/>
      <w:marLeft w:val="0"/>
      <w:marRight w:val="0"/>
      <w:marTop w:val="0"/>
      <w:marBottom w:val="0"/>
      <w:divBdr>
        <w:top w:val="none" w:sz="0" w:space="0" w:color="auto"/>
        <w:left w:val="none" w:sz="0" w:space="0" w:color="auto"/>
        <w:bottom w:val="none" w:sz="0" w:space="0" w:color="auto"/>
        <w:right w:val="none" w:sz="0" w:space="0" w:color="auto"/>
      </w:divBdr>
    </w:div>
    <w:div w:id="556431450">
      <w:bodyDiv w:val="1"/>
      <w:marLeft w:val="0"/>
      <w:marRight w:val="0"/>
      <w:marTop w:val="0"/>
      <w:marBottom w:val="0"/>
      <w:divBdr>
        <w:top w:val="none" w:sz="0" w:space="0" w:color="auto"/>
        <w:left w:val="none" w:sz="0" w:space="0" w:color="auto"/>
        <w:bottom w:val="none" w:sz="0" w:space="0" w:color="auto"/>
        <w:right w:val="none" w:sz="0" w:space="0" w:color="auto"/>
      </w:divBdr>
      <w:divsChild>
        <w:div w:id="833645880">
          <w:marLeft w:val="0"/>
          <w:marRight w:val="0"/>
          <w:marTop w:val="15"/>
          <w:marBottom w:val="0"/>
          <w:divBdr>
            <w:top w:val="single" w:sz="48" w:space="0" w:color="auto"/>
            <w:left w:val="single" w:sz="48" w:space="0" w:color="auto"/>
            <w:bottom w:val="single" w:sz="48" w:space="0" w:color="auto"/>
            <w:right w:val="single" w:sz="48" w:space="0" w:color="auto"/>
          </w:divBdr>
          <w:divsChild>
            <w:div w:id="140614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806561">
      <w:bodyDiv w:val="1"/>
      <w:marLeft w:val="0"/>
      <w:marRight w:val="0"/>
      <w:marTop w:val="0"/>
      <w:marBottom w:val="0"/>
      <w:divBdr>
        <w:top w:val="none" w:sz="0" w:space="0" w:color="auto"/>
        <w:left w:val="none" w:sz="0" w:space="0" w:color="auto"/>
        <w:bottom w:val="none" w:sz="0" w:space="0" w:color="auto"/>
        <w:right w:val="none" w:sz="0" w:space="0" w:color="auto"/>
      </w:divBdr>
    </w:div>
    <w:div w:id="641084965">
      <w:bodyDiv w:val="1"/>
      <w:marLeft w:val="0"/>
      <w:marRight w:val="0"/>
      <w:marTop w:val="0"/>
      <w:marBottom w:val="0"/>
      <w:divBdr>
        <w:top w:val="none" w:sz="0" w:space="0" w:color="auto"/>
        <w:left w:val="none" w:sz="0" w:space="0" w:color="auto"/>
        <w:bottom w:val="none" w:sz="0" w:space="0" w:color="auto"/>
        <w:right w:val="none" w:sz="0" w:space="0" w:color="auto"/>
      </w:divBdr>
    </w:div>
    <w:div w:id="661398107">
      <w:bodyDiv w:val="1"/>
      <w:marLeft w:val="0"/>
      <w:marRight w:val="0"/>
      <w:marTop w:val="0"/>
      <w:marBottom w:val="0"/>
      <w:divBdr>
        <w:top w:val="none" w:sz="0" w:space="0" w:color="auto"/>
        <w:left w:val="none" w:sz="0" w:space="0" w:color="auto"/>
        <w:bottom w:val="none" w:sz="0" w:space="0" w:color="auto"/>
        <w:right w:val="none" w:sz="0" w:space="0" w:color="auto"/>
      </w:divBdr>
    </w:div>
    <w:div w:id="672415963">
      <w:bodyDiv w:val="1"/>
      <w:marLeft w:val="0"/>
      <w:marRight w:val="0"/>
      <w:marTop w:val="0"/>
      <w:marBottom w:val="0"/>
      <w:divBdr>
        <w:top w:val="none" w:sz="0" w:space="0" w:color="auto"/>
        <w:left w:val="none" w:sz="0" w:space="0" w:color="auto"/>
        <w:bottom w:val="none" w:sz="0" w:space="0" w:color="auto"/>
        <w:right w:val="none" w:sz="0" w:space="0" w:color="auto"/>
      </w:divBdr>
    </w:div>
    <w:div w:id="696614792">
      <w:bodyDiv w:val="1"/>
      <w:marLeft w:val="0"/>
      <w:marRight w:val="0"/>
      <w:marTop w:val="0"/>
      <w:marBottom w:val="0"/>
      <w:divBdr>
        <w:top w:val="none" w:sz="0" w:space="0" w:color="auto"/>
        <w:left w:val="none" w:sz="0" w:space="0" w:color="auto"/>
        <w:bottom w:val="none" w:sz="0" w:space="0" w:color="auto"/>
        <w:right w:val="none" w:sz="0" w:space="0" w:color="auto"/>
      </w:divBdr>
    </w:div>
    <w:div w:id="709841319">
      <w:bodyDiv w:val="1"/>
      <w:marLeft w:val="0"/>
      <w:marRight w:val="0"/>
      <w:marTop w:val="0"/>
      <w:marBottom w:val="0"/>
      <w:divBdr>
        <w:top w:val="none" w:sz="0" w:space="0" w:color="auto"/>
        <w:left w:val="none" w:sz="0" w:space="0" w:color="auto"/>
        <w:bottom w:val="none" w:sz="0" w:space="0" w:color="auto"/>
        <w:right w:val="none" w:sz="0" w:space="0" w:color="auto"/>
      </w:divBdr>
    </w:div>
    <w:div w:id="725299374">
      <w:bodyDiv w:val="1"/>
      <w:marLeft w:val="0"/>
      <w:marRight w:val="0"/>
      <w:marTop w:val="0"/>
      <w:marBottom w:val="0"/>
      <w:divBdr>
        <w:top w:val="none" w:sz="0" w:space="0" w:color="auto"/>
        <w:left w:val="none" w:sz="0" w:space="0" w:color="auto"/>
        <w:bottom w:val="none" w:sz="0" w:space="0" w:color="auto"/>
        <w:right w:val="none" w:sz="0" w:space="0" w:color="auto"/>
      </w:divBdr>
      <w:divsChild>
        <w:div w:id="1195121648">
          <w:marLeft w:val="0"/>
          <w:marRight w:val="0"/>
          <w:marTop w:val="0"/>
          <w:marBottom w:val="0"/>
          <w:divBdr>
            <w:top w:val="single" w:sz="2" w:space="0" w:color="auto"/>
            <w:left w:val="single" w:sz="2" w:space="0" w:color="auto"/>
            <w:bottom w:val="single" w:sz="2" w:space="0" w:color="auto"/>
            <w:right w:val="single" w:sz="2" w:space="0" w:color="auto"/>
          </w:divBdr>
          <w:divsChild>
            <w:div w:id="1141390342">
              <w:marLeft w:val="0"/>
              <w:marRight w:val="0"/>
              <w:marTop w:val="0"/>
              <w:marBottom w:val="0"/>
              <w:divBdr>
                <w:top w:val="single" w:sz="6" w:space="0" w:color="auto"/>
                <w:left w:val="single" w:sz="6" w:space="0" w:color="auto"/>
                <w:bottom w:val="single" w:sz="6" w:space="0" w:color="auto"/>
                <w:right w:val="single" w:sz="6" w:space="0" w:color="auto"/>
              </w:divBdr>
            </w:div>
          </w:divsChild>
        </w:div>
        <w:div w:id="1779638918">
          <w:marLeft w:val="0"/>
          <w:marRight w:val="0"/>
          <w:marTop w:val="0"/>
          <w:marBottom w:val="0"/>
          <w:divBdr>
            <w:top w:val="single" w:sz="2" w:space="0" w:color="auto"/>
            <w:left w:val="single" w:sz="2" w:space="0" w:color="auto"/>
            <w:bottom w:val="single" w:sz="2" w:space="0" w:color="auto"/>
            <w:right w:val="single" w:sz="2" w:space="0" w:color="auto"/>
          </w:divBdr>
          <w:divsChild>
            <w:div w:id="1384983291">
              <w:marLeft w:val="0"/>
              <w:marRight w:val="0"/>
              <w:marTop w:val="0"/>
              <w:marBottom w:val="0"/>
              <w:divBdr>
                <w:top w:val="single" w:sz="6" w:space="0" w:color="auto"/>
                <w:left w:val="single" w:sz="6" w:space="0" w:color="auto"/>
                <w:bottom w:val="single" w:sz="6" w:space="0" w:color="auto"/>
                <w:right w:val="single" w:sz="6" w:space="0" w:color="auto"/>
              </w:divBdr>
            </w:div>
          </w:divsChild>
        </w:div>
        <w:div w:id="635720680">
          <w:marLeft w:val="0"/>
          <w:marRight w:val="0"/>
          <w:marTop w:val="0"/>
          <w:marBottom w:val="0"/>
          <w:divBdr>
            <w:top w:val="single" w:sz="2" w:space="0" w:color="auto"/>
            <w:left w:val="single" w:sz="2" w:space="0" w:color="auto"/>
            <w:bottom w:val="single" w:sz="2" w:space="0" w:color="auto"/>
            <w:right w:val="single" w:sz="2" w:space="0" w:color="auto"/>
          </w:divBdr>
          <w:divsChild>
            <w:div w:id="1460300932">
              <w:marLeft w:val="0"/>
              <w:marRight w:val="0"/>
              <w:marTop w:val="0"/>
              <w:marBottom w:val="0"/>
              <w:divBdr>
                <w:top w:val="single" w:sz="6" w:space="0" w:color="auto"/>
                <w:left w:val="single" w:sz="6" w:space="0" w:color="auto"/>
                <w:bottom w:val="single" w:sz="6" w:space="0" w:color="auto"/>
                <w:right w:val="single" w:sz="6" w:space="0" w:color="auto"/>
              </w:divBdr>
            </w:div>
          </w:divsChild>
        </w:div>
        <w:div w:id="1100177597">
          <w:marLeft w:val="0"/>
          <w:marRight w:val="0"/>
          <w:marTop w:val="0"/>
          <w:marBottom w:val="0"/>
          <w:divBdr>
            <w:top w:val="single" w:sz="2" w:space="0" w:color="auto"/>
            <w:left w:val="single" w:sz="2" w:space="0" w:color="auto"/>
            <w:bottom w:val="single" w:sz="2" w:space="0" w:color="auto"/>
            <w:right w:val="single" w:sz="2" w:space="0" w:color="auto"/>
          </w:divBdr>
          <w:divsChild>
            <w:div w:id="268508460">
              <w:marLeft w:val="0"/>
              <w:marRight w:val="0"/>
              <w:marTop w:val="0"/>
              <w:marBottom w:val="0"/>
              <w:divBdr>
                <w:top w:val="single" w:sz="6" w:space="0" w:color="auto"/>
                <w:left w:val="single" w:sz="6" w:space="0" w:color="auto"/>
                <w:bottom w:val="single" w:sz="6" w:space="0" w:color="auto"/>
                <w:right w:val="single" w:sz="6" w:space="0" w:color="auto"/>
              </w:divBdr>
            </w:div>
          </w:divsChild>
        </w:div>
        <w:div w:id="996424940">
          <w:marLeft w:val="0"/>
          <w:marRight w:val="0"/>
          <w:marTop w:val="0"/>
          <w:marBottom w:val="0"/>
          <w:divBdr>
            <w:top w:val="single" w:sz="2" w:space="0" w:color="auto"/>
            <w:left w:val="single" w:sz="2" w:space="0" w:color="auto"/>
            <w:bottom w:val="single" w:sz="2" w:space="0" w:color="auto"/>
            <w:right w:val="single" w:sz="2" w:space="0" w:color="auto"/>
          </w:divBdr>
          <w:divsChild>
            <w:div w:id="1916284089">
              <w:marLeft w:val="0"/>
              <w:marRight w:val="0"/>
              <w:marTop w:val="0"/>
              <w:marBottom w:val="0"/>
              <w:divBdr>
                <w:top w:val="single" w:sz="6" w:space="0" w:color="auto"/>
                <w:left w:val="single" w:sz="6" w:space="0" w:color="auto"/>
                <w:bottom w:val="single" w:sz="6" w:space="0" w:color="auto"/>
                <w:right w:val="single" w:sz="6" w:space="0" w:color="auto"/>
              </w:divBdr>
            </w:div>
          </w:divsChild>
        </w:div>
        <w:div w:id="1299528325">
          <w:marLeft w:val="0"/>
          <w:marRight w:val="0"/>
          <w:marTop w:val="0"/>
          <w:marBottom w:val="0"/>
          <w:divBdr>
            <w:top w:val="single" w:sz="2" w:space="0" w:color="auto"/>
            <w:left w:val="single" w:sz="2" w:space="0" w:color="auto"/>
            <w:bottom w:val="single" w:sz="2" w:space="0" w:color="auto"/>
            <w:right w:val="single" w:sz="2" w:space="0" w:color="auto"/>
          </w:divBdr>
          <w:divsChild>
            <w:div w:id="1428042194">
              <w:marLeft w:val="0"/>
              <w:marRight w:val="0"/>
              <w:marTop w:val="0"/>
              <w:marBottom w:val="0"/>
              <w:divBdr>
                <w:top w:val="single" w:sz="6" w:space="0" w:color="auto"/>
                <w:left w:val="single" w:sz="6" w:space="0" w:color="auto"/>
                <w:bottom w:val="single" w:sz="6" w:space="0" w:color="auto"/>
                <w:right w:val="single" w:sz="6" w:space="0" w:color="auto"/>
              </w:divBdr>
            </w:div>
          </w:divsChild>
        </w:div>
        <w:div w:id="448160995">
          <w:marLeft w:val="0"/>
          <w:marRight w:val="0"/>
          <w:marTop w:val="0"/>
          <w:marBottom w:val="0"/>
          <w:divBdr>
            <w:top w:val="single" w:sz="2" w:space="0" w:color="auto"/>
            <w:left w:val="single" w:sz="2" w:space="0" w:color="auto"/>
            <w:bottom w:val="single" w:sz="2" w:space="0" w:color="auto"/>
            <w:right w:val="single" w:sz="2" w:space="0" w:color="auto"/>
          </w:divBdr>
          <w:divsChild>
            <w:div w:id="573323225">
              <w:marLeft w:val="0"/>
              <w:marRight w:val="0"/>
              <w:marTop w:val="0"/>
              <w:marBottom w:val="0"/>
              <w:divBdr>
                <w:top w:val="single" w:sz="6" w:space="0" w:color="auto"/>
                <w:left w:val="single" w:sz="6" w:space="0" w:color="auto"/>
                <w:bottom w:val="single" w:sz="6" w:space="0" w:color="auto"/>
                <w:right w:val="single" w:sz="6" w:space="0" w:color="auto"/>
              </w:divBdr>
            </w:div>
          </w:divsChild>
        </w:div>
        <w:div w:id="2058427048">
          <w:marLeft w:val="0"/>
          <w:marRight w:val="0"/>
          <w:marTop w:val="0"/>
          <w:marBottom w:val="0"/>
          <w:divBdr>
            <w:top w:val="single" w:sz="2" w:space="0" w:color="auto"/>
            <w:left w:val="single" w:sz="2" w:space="0" w:color="auto"/>
            <w:bottom w:val="single" w:sz="2" w:space="0" w:color="auto"/>
            <w:right w:val="single" w:sz="2" w:space="0" w:color="auto"/>
          </w:divBdr>
          <w:divsChild>
            <w:div w:id="2024478444">
              <w:marLeft w:val="0"/>
              <w:marRight w:val="0"/>
              <w:marTop w:val="0"/>
              <w:marBottom w:val="0"/>
              <w:divBdr>
                <w:top w:val="single" w:sz="6" w:space="0" w:color="auto"/>
                <w:left w:val="single" w:sz="6" w:space="0" w:color="auto"/>
                <w:bottom w:val="single" w:sz="6" w:space="0" w:color="auto"/>
                <w:right w:val="single" w:sz="6" w:space="0" w:color="auto"/>
              </w:divBdr>
            </w:div>
          </w:divsChild>
        </w:div>
        <w:div w:id="889877677">
          <w:marLeft w:val="0"/>
          <w:marRight w:val="0"/>
          <w:marTop w:val="0"/>
          <w:marBottom w:val="0"/>
          <w:divBdr>
            <w:top w:val="single" w:sz="2" w:space="0" w:color="auto"/>
            <w:left w:val="single" w:sz="2" w:space="0" w:color="auto"/>
            <w:bottom w:val="single" w:sz="2" w:space="0" w:color="auto"/>
            <w:right w:val="single" w:sz="2" w:space="0" w:color="auto"/>
          </w:divBdr>
          <w:divsChild>
            <w:div w:id="573079402">
              <w:marLeft w:val="0"/>
              <w:marRight w:val="0"/>
              <w:marTop w:val="0"/>
              <w:marBottom w:val="0"/>
              <w:divBdr>
                <w:top w:val="single" w:sz="6" w:space="0" w:color="auto"/>
                <w:left w:val="single" w:sz="6" w:space="0" w:color="auto"/>
                <w:bottom w:val="single" w:sz="6" w:space="0" w:color="auto"/>
                <w:right w:val="single" w:sz="6" w:space="0" w:color="auto"/>
              </w:divBdr>
            </w:div>
          </w:divsChild>
        </w:div>
        <w:div w:id="1009721302">
          <w:marLeft w:val="0"/>
          <w:marRight w:val="0"/>
          <w:marTop w:val="0"/>
          <w:marBottom w:val="0"/>
          <w:divBdr>
            <w:top w:val="single" w:sz="2" w:space="0" w:color="auto"/>
            <w:left w:val="single" w:sz="2" w:space="0" w:color="auto"/>
            <w:bottom w:val="single" w:sz="2" w:space="0" w:color="auto"/>
            <w:right w:val="single" w:sz="2" w:space="0" w:color="auto"/>
          </w:divBdr>
          <w:divsChild>
            <w:div w:id="1200165457">
              <w:marLeft w:val="0"/>
              <w:marRight w:val="0"/>
              <w:marTop w:val="0"/>
              <w:marBottom w:val="0"/>
              <w:divBdr>
                <w:top w:val="single" w:sz="6" w:space="0" w:color="auto"/>
                <w:left w:val="single" w:sz="6" w:space="0" w:color="auto"/>
                <w:bottom w:val="single" w:sz="6" w:space="0" w:color="auto"/>
                <w:right w:val="single" w:sz="6" w:space="0" w:color="auto"/>
              </w:divBdr>
            </w:div>
          </w:divsChild>
        </w:div>
        <w:div w:id="1605184676">
          <w:marLeft w:val="0"/>
          <w:marRight w:val="0"/>
          <w:marTop w:val="0"/>
          <w:marBottom w:val="0"/>
          <w:divBdr>
            <w:top w:val="single" w:sz="2" w:space="0" w:color="auto"/>
            <w:left w:val="single" w:sz="2" w:space="0" w:color="auto"/>
            <w:bottom w:val="single" w:sz="2" w:space="0" w:color="auto"/>
            <w:right w:val="single" w:sz="2" w:space="0" w:color="auto"/>
          </w:divBdr>
          <w:divsChild>
            <w:div w:id="56704117">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736821440">
      <w:bodyDiv w:val="1"/>
      <w:marLeft w:val="0"/>
      <w:marRight w:val="0"/>
      <w:marTop w:val="0"/>
      <w:marBottom w:val="0"/>
      <w:divBdr>
        <w:top w:val="none" w:sz="0" w:space="0" w:color="auto"/>
        <w:left w:val="none" w:sz="0" w:space="0" w:color="auto"/>
        <w:bottom w:val="none" w:sz="0" w:space="0" w:color="auto"/>
        <w:right w:val="none" w:sz="0" w:space="0" w:color="auto"/>
      </w:divBdr>
    </w:div>
    <w:div w:id="801964336">
      <w:bodyDiv w:val="1"/>
      <w:marLeft w:val="0"/>
      <w:marRight w:val="0"/>
      <w:marTop w:val="0"/>
      <w:marBottom w:val="0"/>
      <w:divBdr>
        <w:top w:val="none" w:sz="0" w:space="0" w:color="auto"/>
        <w:left w:val="none" w:sz="0" w:space="0" w:color="auto"/>
        <w:bottom w:val="none" w:sz="0" w:space="0" w:color="auto"/>
        <w:right w:val="none" w:sz="0" w:space="0" w:color="auto"/>
      </w:divBdr>
    </w:div>
    <w:div w:id="808136549">
      <w:bodyDiv w:val="1"/>
      <w:marLeft w:val="0"/>
      <w:marRight w:val="0"/>
      <w:marTop w:val="0"/>
      <w:marBottom w:val="0"/>
      <w:divBdr>
        <w:top w:val="none" w:sz="0" w:space="0" w:color="auto"/>
        <w:left w:val="none" w:sz="0" w:space="0" w:color="auto"/>
        <w:bottom w:val="none" w:sz="0" w:space="0" w:color="auto"/>
        <w:right w:val="none" w:sz="0" w:space="0" w:color="auto"/>
      </w:divBdr>
    </w:div>
    <w:div w:id="879559109">
      <w:bodyDiv w:val="1"/>
      <w:marLeft w:val="0"/>
      <w:marRight w:val="0"/>
      <w:marTop w:val="0"/>
      <w:marBottom w:val="0"/>
      <w:divBdr>
        <w:top w:val="none" w:sz="0" w:space="0" w:color="auto"/>
        <w:left w:val="none" w:sz="0" w:space="0" w:color="auto"/>
        <w:bottom w:val="none" w:sz="0" w:space="0" w:color="auto"/>
        <w:right w:val="none" w:sz="0" w:space="0" w:color="auto"/>
      </w:divBdr>
    </w:div>
    <w:div w:id="896166256">
      <w:bodyDiv w:val="1"/>
      <w:marLeft w:val="0"/>
      <w:marRight w:val="0"/>
      <w:marTop w:val="0"/>
      <w:marBottom w:val="0"/>
      <w:divBdr>
        <w:top w:val="none" w:sz="0" w:space="0" w:color="auto"/>
        <w:left w:val="none" w:sz="0" w:space="0" w:color="auto"/>
        <w:bottom w:val="none" w:sz="0" w:space="0" w:color="auto"/>
        <w:right w:val="none" w:sz="0" w:space="0" w:color="auto"/>
      </w:divBdr>
      <w:divsChild>
        <w:div w:id="1844934723">
          <w:marLeft w:val="0"/>
          <w:marRight w:val="0"/>
          <w:marTop w:val="0"/>
          <w:marBottom w:val="0"/>
          <w:divBdr>
            <w:top w:val="none" w:sz="0" w:space="0" w:color="auto"/>
            <w:left w:val="none" w:sz="0" w:space="0" w:color="auto"/>
            <w:bottom w:val="none" w:sz="0" w:space="0" w:color="auto"/>
            <w:right w:val="none" w:sz="0" w:space="0" w:color="auto"/>
          </w:divBdr>
          <w:divsChild>
            <w:div w:id="1534801937">
              <w:marLeft w:val="0"/>
              <w:marRight w:val="0"/>
              <w:marTop w:val="0"/>
              <w:marBottom w:val="0"/>
              <w:divBdr>
                <w:top w:val="none" w:sz="0" w:space="0" w:color="auto"/>
                <w:left w:val="none" w:sz="0" w:space="0" w:color="auto"/>
                <w:bottom w:val="none" w:sz="0" w:space="0" w:color="auto"/>
                <w:right w:val="none" w:sz="0" w:space="0" w:color="auto"/>
              </w:divBdr>
              <w:divsChild>
                <w:div w:id="862130416">
                  <w:marLeft w:val="0"/>
                  <w:marRight w:val="0"/>
                  <w:marTop w:val="0"/>
                  <w:marBottom w:val="0"/>
                  <w:divBdr>
                    <w:top w:val="none" w:sz="0" w:space="0" w:color="auto"/>
                    <w:left w:val="none" w:sz="0" w:space="0" w:color="auto"/>
                    <w:bottom w:val="none" w:sz="0" w:space="0" w:color="auto"/>
                    <w:right w:val="none" w:sz="0" w:space="0" w:color="auto"/>
                  </w:divBdr>
                  <w:divsChild>
                    <w:div w:id="1414356623">
                      <w:marLeft w:val="0"/>
                      <w:marRight w:val="0"/>
                      <w:marTop w:val="0"/>
                      <w:marBottom w:val="0"/>
                      <w:divBdr>
                        <w:top w:val="none" w:sz="0" w:space="0" w:color="auto"/>
                        <w:left w:val="none" w:sz="0" w:space="0" w:color="auto"/>
                        <w:bottom w:val="none" w:sz="0" w:space="0" w:color="auto"/>
                        <w:right w:val="none" w:sz="0" w:space="0" w:color="auto"/>
                      </w:divBdr>
                      <w:divsChild>
                        <w:div w:id="1204715154">
                          <w:marLeft w:val="0"/>
                          <w:marRight w:val="0"/>
                          <w:marTop w:val="0"/>
                          <w:marBottom w:val="0"/>
                          <w:divBdr>
                            <w:top w:val="none" w:sz="0" w:space="0" w:color="auto"/>
                            <w:left w:val="none" w:sz="0" w:space="0" w:color="auto"/>
                            <w:bottom w:val="none" w:sz="0" w:space="0" w:color="auto"/>
                            <w:right w:val="none" w:sz="0" w:space="0" w:color="auto"/>
                          </w:divBdr>
                          <w:divsChild>
                            <w:div w:id="1088692481">
                              <w:marLeft w:val="0"/>
                              <w:marRight w:val="0"/>
                              <w:marTop w:val="0"/>
                              <w:marBottom w:val="0"/>
                              <w:divBdr>
                                <w:top w:val="none" w:sz="0" w:space="0" w:color="auto"/>
                                <w:left w:val="none" w:sz="0" w:space="0" w:color="auto"/>
                                <w:bottom w:val="none" w:sz="0" w:space="0" w:color="auto"/>
                                <w:right w:val="none" w:sz="0" w:space="0" w:color="auto"/>
                              </w:divBdr>
                              <w:divsChild>
                                <w:div w:id="1853184505">
                                  <w:marLeft w:val="0"/>
                                  <w:marRight w:val="0"/>
                                  <w:marTop w:val="0"/>
                                  <w:marBottom w:val="0"/>
                                  <w:divBdr>
                                    <w:top w:val="none" w:sz="0" w:space="0" w:color="auto"/>
                                    <w:left w:val="none" w:sz="0" w:space="0" w:color="auto"/>
                                    <w:bottom w:val="none" w:sz="0" w:space="0" w:color="auto"/>
                                    <w:right w:val="none" w:sz="0" w:space="0" w:color="auto"/>
                                  </w:divBdr>
                                  <w:divsChild>
                                    <w:div w:id="115206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302322">
          <w:marLeft w:val="0"/>
          <w:marRight w:val="0"/>
          <w:marTop w:val="0"/>
          <w:marBottom w:val="0"/>
          <w:divBdr>
            <w:top w:val="none" w:sz="0" w:space="0" w:color="auto"/>
            <w:left w:val="none" w:sz="0" w:space="0" w:color="auto"/>
            <w:bottom w:val="none" w:sz="0" w:space="0" w:color="auto"/>
            <w:right w:val="none" w:sz="0" w:space="0" w:color="auto"/>
          </w:divBdr>
          <w:divsChild>
            <w:div w:id="1961377966">
              <w:marLeft w:val="0"/>
              <w:marRight w:val="0"/>
              <w:marTop w:val="0"/>
              <w:marBottom w:val="0"/>
              <w:divBdr>
                <w:top w:val="none" w:sz="0" w:space="0" w:color="auto"/>
                <w:left w:val="none" w:sz="0" w:space="0" w:color="auto"/>
                <w:bottom w:val="none" w:sz="0" w:space="0" w:color="auto"/>
                <w:right w:val="none" w:sz="0" w:space="0" w:color="auto"/>
              </w:divBdr>
              <w:divsChild>
                <w:div w:id="1522426653">
                  <w:marLeft w:val="0"/>
                  <w:marRight w:val="0"/>
                  <w:marTop w:val="0"/>
                  <w:marBottom w:val="0"/>
                  <w:divBdr>
                    <w:top w:val="none" w:sz="0" w:space="0" w:color="auto"/>
                    <w:left w:val="none" w:sz="0" w:space="0" w:color="auto"/>
                    <w:bottom w:val="none" w:sz="0" w:space="0" w:color="auto"/>
                    <w:right w:val="none" w:sz="0" w:space="0" w:color="auto"/>
                  </w:divBdr>
                  <w:divsChild>
                    <w:div w:id="977106117">
                      <w:marLeft w:val="0"/>
                      <w:marRight w:val="0"/>
                      <w:marTop w:val="0"/>
                      <w:marBottom w:val="0"/>
                      <w:divBdr>
                        <w:top w:val="none" w:sz="0" w:space="0" w:color="auto"/>
                        <w:left w:val="none" w:sz="0" w:space="0" w:color="auto"/>
                        <w:bottom w:val="none" w:sz="0" w:space="0" w:color="auto"/>
                        <w:right w:val="none" w:sz="0" w:space="0" w:color="auto"/>
                      </w:divBdr>
                      <w:divsChild>
                        <w:div w:id="298803385">
                          <w:marLeft w:val="0"/>
                          <w:marRight w:val="0"/>
                          <w:marTop w:val="0"/>
                          <w:marBottom w:val="0"/>
                          <w:divBdr>
                            <w:top w:val="none" w:sz="0" w:space="0" w:color="auto"/>
                            <w:left w:val="none" w:sz="0" w:space="0" w:color="auto"/>
                            <w:bottom w:val="none" w:sz="0" w:space="0" w:color="auto"/>
                            <w:right w:val="none" w:sz="0" w:space="0" w:color="auto"/>
                          </w:divBdr>
                          <w:divsChild>
                            <w:div w:id="1277296844">
                              <w:marLeft w:val="0"/>
                              <w:marRight w:val="0"/>
                              <w:marTop w:val="0"/>
                              <w:marBottom w:val="0"/>
                              <w:divBdr>
                                <w:top w:val="none" w:sz="0" w:space="0" w:color="auto"/>
                                <w:left w:val="none" w:sz="0" w:space="0" w:color="auto"/>
                                <w:bottom w:val="none" w:sz="0" w:space="0" w:color="auto"/>
                                <w:right w:val="none" w:sz="0" w:space="0" w:color="auto"/>
                              </w:divBdr>
                              <w:divsChild>
                                <w:div w:id="135730670">
                                  <w:marLeft w:val="0"/>
                                  <w:marRight w:val="0"/>
                                  <w:marTop w:val="0"/>
                                  <w:marBottom w:val="0"/>
                                  <w:divBdr>
                                    <w:top w:val="none" w:sz="0" w:space="0" w:color="auto"/>
                                    <w:left w:val="none" w:sz="0" w:space="0" w:color="auto"/>
                                    <w:bottom w:val="none" w:sz="0" w:space="0" w:color="auto"/>
                                    <w:right w:val="none" w:sz="0" w:space="0" w:color="auto"/>
                                  </w:divBdr>
                                  <w:divsChild>
                                    <w:div w:id="1959876120">
                                      <w:marLeft w:val="0"/>
                                      <w:marRight w:val="0"/>
                                      <w:marTop w:val="0"/>
                                      <w:marBottom w:val="0"/>
                                      <w:divBdr>
                                        <w:top w:val="none" w:sz="0" w:space="0" w:color="auto"/>
                                        <w:left w:val="none" w:sz="0" w:space="0" w:color="auto"/>
                                        <w:bottom w:val="none" w:sz="0" w:space="0" w:color="auto"/>
                                        <w:right w:val="none" w:sz="0" w:space="0" w:color="auto"/>
                                      </w:divBdr>
                                      <w:divsChild>
                                        <w:div w:id="103646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4461235">
          <w:marLeft w:val="0"/>
          <w:marRight w:val="0"/>
          <w:marTop w:val="0"/>
          <w:marBottom w:val="0"/>
          <w:divBdr>
            <w:top w:val="none" w:sz="0" w:space="0" w:color="auto"/>
            <w:left w:val="none" w:sz="0" w:space="0" w:color="auto"/>
            <w:bottom w:val="none" w:sz="0" w:space="0" w:color="auto"/>
            <w:right w:val="none" w:sz="0" w:space="0" w:color="auto"/>
          </w:divBdr>
          <w:divsChild>
            <w:div w:id="430665803">
              <w:marLeft w:val="0"/>
              <w:marRight w:val="0"/>
              <w:marTop w:val="0"/>
              <w:marBottom w:val="0"/>
              <w:divBdr>
                <w:top w:val="none" w:sz="0" w:space="0" w:color="auto"/>
                <w:left w:val="none" w:sz="0" w:space="0" w:color="auto"/>
                <w:bottom w:val="none" w:sz="0" w:space="0" w:color="auto"/>
                <w:right w:val="none" w:sz="0" w:space="0" w:color="auto"/>
              </w:divBdr>
              <w:divsChild>
                <w:div w:id="1496646707">
                  <w:marLeft w:val="0"/>
                  <w:marRight w:val="0"/>
                  <w:marTop w:val="0"/>
                  <w:marBottom w:val="0"/>
                  <w:divBdr>
                    <w:top w:val="none" w:sz="0" w:space="0" w:color="auto"/>
                    <w:left w:val="none" w:sz="0" w:space="0" w:color="auto"/>
                    <w:bottom w:val="none" w:sz="0" w:space="0" w:color="auto"/>
                    <w:right w:val="none" w:sz="0" w:space="0" w:color="auto"/>
                  </w:divBdr>
                  <w:divsChild>
                    <w:div w:id="1254364978">
                      <w:marLeft w:val="0"/>
                      <w:marRight w:val="0"/>
                      <w:marTop w:val="0"/>
                      <w:marBottom w:val="0"/>
                      <w:divBdr>
                        <w:top w:val="none" w:sz="0" w:space="0" w:color="auto"/>
                        <w:left w:val="none" w:sz="0" w:space="0" w:color="auto"/>
                        <w:bottom w:val="none" w:sz="0" w:space="0" w:color="auto"/>
                        <w:right w:val="none" w:sz="0" w:space="0" w:color="auto"/>
                      </w:divBdr>
                      <w:divsChild>
                        <w:div w:id="602686543">
                          <w:marLeft w:val="0"/>
                          <w:marRight w:val="0"/>
                          <w:marTop w:val="0"/>
                          <w:marBottom w:val="0"/>
                          <w:divBdr>
                            <w:top w:val="none" w:sz="0" w:space="0" w:color="auto"/>
                            <w:left w:val="none" w:sz="0" w:space="0" w:color="auto"/>
                            <w:bottom w:val="none" w:sz="0" w:space="0" w:color="auto"/>
                            <w:right w:val="none" w:sz="0" w:space="0" w:color="auto"/>
                          </w:divBdr>
                          <w:divsChild>
                            <w:div w:id="2046057139">
                              <w:marLeft w:val="0"/>
                              <w:marRight w:val="0"/>
                              <w:marTop w:val="0"/>
                              <w:marBottom w:val="0"/>
                              <w:divBdr>
                                <w:top w:val="none" w:sz="0" w:space="0" w:color="auto"/>
                                <w:left w:val="none" w:sz="0" w:space="0" w:color="auto"/>
                                <w:bottom w:val="none" w:sz="0" w:space="0" w:color="auto"/>
                                <w:right w:val="none" w:sz="0" w:space="0" w:color="auto"/>
                              </w:divBdr>
                              <w:divsChild>
                                <w:div w:id="1075905789">
                                  <w:marLeft w:val="0"/>
                                  <w:marRight w:val="0"/>
                                  <w:marTop w:val="0"/>
                                  <w:marBottom w:val="0"/>
                                  <w:divBdr>
                                    <w:top w:val="none" w:sz="0" w:space="0" w:color="auto"/>
                                    <w:left w:val="none" w:sz="0" w:space="0" w:color="auto"/>
                                    <w:bottom w:val="none" w:sz="0" w:space="0" w:color="auto"/>
                                    <w:right w:val="none" w:sz="0" w:space="0" w:color="auto"/>
                                  </w:divBdr>
                                  <w:divsChild>
                                    <w:div w:id="87924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265549">
                          <w:marLeft w:val="0"/>
                          <w:marRight w:val="0"/>
                          <w:marTop w:val="0"/>
                          <w:marBottom w:val="0"/>
                          <w:divBdr>
                            <w:top w:val="none" w:sz="0" w:space="0" w:color="auto"/>
                            <w:left w:val="none" w:sz="0" w:space="0" w:color="auto"/>
                            <w:bottom w:val="none" w:sz="0" w:space="0" w:color="auto"/>
                            <w:right w:val="none" w:sz="0" w:space="0" w:color="auto"/>
                          </w:divBdr>
                          <w:divsChild>
                            <w:div w:id="1898200108">
                              <w:marLeft w:val="0"/>
                              <w:marRight w:val="0"/>
                              <w:marTop w:val="0"/>
                              <w:marBottom w:val="0"/>
                              <w:divBdr>
                                <w:top w:val="none" w:sz="0" w:space="0" w:color="auto"/>
                                <w:left w:val="none" w:sz="0" w:space="0" w:color="auto"/>
                                <w:bottom w:val="none" w:sz="0" w:space="0" w:color="auto"/>
                                <w:right w:val="none" w:sz="0" w:space="0" w:color="auto"/>
                              </w:divBdr>
                              <w:divsChild>
                                <w:div w:id="896167946">
                                  <w:marLeft w:val="0"/>
                                  <w:marRight w:val="0"/>
                                  <w:marTop w:val="0"/>
                                  <w:marBottom w:val="0"/>
                                  <w:divBdr>
                                    <w:top w:val="none" w:sz="0" w:space="0" w:color="auto"/>
                                    <w:left w:val="none" w:sz="0" w:space="0" w:color="auto"/>
                                    <w:bottom w:val="none" w:sz="0" w:space="0" w:color="auto"/>
                                    <w:right w:val="none" w:sz="0" w:space="0" w:color="auto"/>
                                  </w:divBdr>
                                  <w:divsChild>
                                    <w:div w:id="2037733784">
                                      <w:marLeft w:val="0"/>
                                      <w:marRight w:val="0"/>
                                      <w:marTop w:val="0"/>
                                      <w:marBottom w:val="0"/>
                                      <w:divBdr>
                                        <w:top w:val="none" w:sz="0" w:space="0" w:color="auto"/>
                                        <w:left w:val="none" w:sz="0" w:space="0" w:color="auto"/>
                                        <w:bottom w:val="none" w:sz="0" w:space="0" w:color="auto"/>
                                        <w:right w:val="none" w:sz="0" w:space="0" w:color="auto"/>
                                      </w:divBdr>
                                      <w:divsChild>
                                        <w:div w:id="832843365">
                                          <w:marLeft w:val="0"/>
                                          <w:marRight w:val="0"/>
                                          <w:marTop w:val="0"/>
                                          <w:marBottom w:val="0"/>
                                          <w:divBdr>
                                            <w:top w:val="none" w:sz="0" w:space="0" w:color="auto"/>
                                            <w:left w:val="none" w:sz="0" w:space="0" w:color="auto"/>
                                            <w:bottom w:val="none" w:sz="0" w:space="0" w:color="auto"/>
                                            <w:right w:val="none" w:sz="0" w:space="0" w:color="auto"/>
                                          </w:divBdr>
                                        </w:div>
                                      </w:divsChild>
                                    </w:div>
                                    <w:div w:id="1534730877">
                                      <w:marLeft w:val="0"/>
                                      <w:marRight w:val="0"/>
                                      <w:marTop w:val="0"/>
                                      <w:marBottom w:val="0"/>
                                      <w:divBdr>
                                        <w:top w:val="none" w:sz="0" w:space="0" w:color="auto"/>
                                        <w:left w:val="none" w:sz="0" w:space="0" w:color="auto"/>
                                        <w:bottom w:val="none" w:sz="0" w:space="0" w:color="auto"/>
                                        <w:right w:val="none" w:sz="0" w:space="0" w:color="auto"/>
                                      </w:divBdr>
                                      <w:divsChild>
                                        <w:div w:id="963000470">
                                          <w:marLeft w:val="0"/>
                                          <w:marRight w:val="0"/>
                                          <w:marTop w:val="0"/>
                                          <w:marBottom w:val="0"/>
                                          <w:divBdr>
                                            <w:top w:val="none" w:sz="0" w:space="0" w:color="auto"/>
                                            <w:left w:val="none" w:sz="0" w:space="0" w:color="auto"/>
                                            <w:bottom w:val="none" w:sz="0" w:space="0" w:color="auto"/>
                                            <w:right w:val="none" w:sz="0" w:space="0" w:color="auto"/>
                                          </w:divBdr>
                                        </w:div>
                                      </w:divsChild>
                                    </w:div>
                                    <w:div w:id="1406032046">
                                      <w:marLeft w:val="0"/>
                                      <w:marRight w:val="0"/>
                                      <w:marTop w:val="0"/>
                                      <w:marBottom w:val="0"/>
                                      <w:divBdr>
                                        <w:top w:val="none" w:sz="0" w:space="0" w:color="auto"/>
                                        <w:left w:val="none" w:sz="0" w:space="0" w:color="auto"/>
                                        <w:bottom w:val="none" w:sz="0" w:space="0" w:color="auto"/>
                                        <w:right w:val="none" w:sz="0" w:space="0" w:color="auto"/>
                                      </w:divBdr>
                                      <w:divsChild>
                                        <w:div w:id="76561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7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336483">
          <w:marLeft w:val="0"/>
          <w:marRight w:val="0"/>
          <w:marTop w:val="0"/>
          <w:marBottom w:val="0"/>
          <w:divBdr>
            <w:top w:val="none" w:sz="0" w:space="0" w:color="auto"/>
            <w:left w:val="none" w:sz="0" w:space="0" w:color="auto"/>
            <w:bottom w:val="none" w:sz="0" w:space="0" w:color="auto"/>
            <w:right w:val="none" w:sz="0" w:space="0" w:color="auto"/>
          </w:divBdr>
          <w:divsChild>
            <w:div w:id="328605286">
              <w:marLeft w:val="0"/>
              <w:marRight w:val="0"/>
              <w:marTop w:val="0"/>
              <w:marBottom w:val="0"/>
              <w:divBdr>
                <w:top w:val="none" w:sz="0" w:space="0" w:color="auto"/>
                <w:left w:val="none" w:sz="0" w:space="0" w:color="auto"/>
                <w:bottom w:val="none" w:sz="0" w:space="0" w:color="auto"/>
                <w:right w:val="none" w:sz="0" w:space="0" w:color="auto"/>
              </w:divBdr>
              <w:divsChild>
                <w:div w:id="38750100">
                  <w:marLeft w:val="0"/>
                  <w:marRight w:val="0"/>
                  <w:marTop w:val="0"/>
                  <w:marBottom w:val="0"/>
                  <w:divBdr>
                    <w:top w:val="none" w:sz="0" w:space="0" w:color="auto"/>
                    <w:left w:val="none" w:sz="0" w:space="0" w:color="auto"/>
                    <w:bottom w:val="none" w:sz="0" w:space="0" w:color="auto"/>
                    <w:right w:val="none" w:sz="0" w:space="0" w:color="auto"/>
                  </w:divBdr>
                  <w:divsChild>
                    <w:div w:id="912814308">
                      <w:marLeft w:val="0"/>
                      <w:marRight w:val="0"/>
                      <w:marTop w:val="0"/>
                      <w:marBottom w:val="0"/>
                      <w:divBdr>
                        <w:top w:val="none" w:sz="0" w:space="0" w:color="auto"/>
                        <w:left w:val="none" w:sz="0" w:space="0" w:color="auto"/>
                        <w:bottom w:val="none" w:sz="0" w:space="0" w:color="auto"/>
                        <w:right w:val="none" w:sz="0" w:space="0" w:color="auto"/>
                      </w:divBdr>
                      <w:divsChild>
                        <w:div w:id="1930962634">
                          <w:marLeft w:val="0"/>
                          <w:marRight w:val="0"/>
                          <w:marTop w:val="0"/>
                          <w:marBottom w:val="0"/>
                          <w:divBdr>
                            <w:top w:val="none" w:sz="0" w:space="0" w:color="auto"/>
                            <w:left w:val="none" w:sz="0" w:space="0" w:color="auto"/>
                            <w:bottom w:val="none" w:sz="0" w:space="0" w:color="auto"/>
                            <w:right w:val="none" w:sz="0" w:space="0" w:color="auto"/>
                          </w:divBdr>
                          <w:divsChild>
                            <w:div w:id="1885292559">
                              <w:marLeft w:val="0"/>
                              <w:marRight w:val="0"/>
                              <w:marTop w:val="0"/>
                              <w:marBottom w:val="0"/>
                              <w:divBdr>
                                <w:top w:val="none" w:sz="0" w:space="0" w:color="auto"/>
                                <w:left w:val="none" w:sz="0" w:space="0" w:color="auto"/>
                                <w:bottom w:val="none" w:sz="0" w:space="0" w:color="auto"/>
                                <w:right w:val="none" w:sz="0" w:space="0" w:color="auto"/>
                              </w:divBdr>
                              <w:divsChild>
                                <w:div w:id="1581601327">
                                  <w:marLeft w:val="0"/>
                                  <w:marRight w:val="0"/>
                                  <w:marTop w:val="0"/>
                                  <w:marBottom w:val="0"/>
                                  <w:divBdr>
                                    <w:top w:val="none" w:sz="0" w:space="0" w:color="auto"/>
                                    <w:left w:val="none" w:sz="0" w:space="0" w:color="auto"/>
                                    <w:bottom w:val="none" w:sz="0" w:space="0" w:color="auto"/>
                                    <w:right w:val="none" w:sz="0" w:space="0" w:color="auto"/>
                                  </w:divBdr>
                                  <w:divsChild>
                                    <w:div w:id="1267498582">
                                      <w:marLeft w:val="0"/>
                                      <w:marRight w:val="0"/>
                                      <w:marTop w:val="0"/>
                                      <w:marBottom w:val="0"/>
                                      <w:divBdr>
                                        <w:top w:val="none" w:sz="0" w:space="0" w:color="auto"/>
                                        <w:left w:val="none" w:sz="0" w:space="0" w:color="auto"/>
                                        <w:bottom w:val="none" w:sz="0" w:space="0" w:color="auto"/>
                                        <w:right w:val="none" w:sz="0" w:space="0" w:color="auto"/>
                                      </w:divBdr>
                                      <w:divsChild>
                                        <w:div w:id="30482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2943232">
          <w:marLeft w:val="0"/>
          <w:marRight w:val="0"/>
          <w:marTop w:val="0"/>
          <w:marBottom w:val="0"/>
          <w:divBdr>
            <w:top w:val="none" w:sz="0" w:space="0" w:color="auto"/>
            <w:left w:val="none" w:sz="0" w:space="0" w:color="auto"/>
            <w:bottom w:val="none" w:sz="0" w:space="0" w:color="auto"/>
            <w:right w:val="none" w:sz="0" w:space="0" w:color="auto"/>
          </w:divBdr>
          <w:divsChild>
            <w:div w:id="1366783872">
              <w:marLeft w:val="0"/>
              <w:marRight w:val="0"/>
              <w:marTop w:val="0"/>
              <w:marBottom w:val="0"/>
              <w:divBdr>
                <w:top w:val="none" w:sz="0" w:space="0" w:color="auto"/>
                <w:left w:val="none" w:sz="0" w:space="0" w:color="auto"/>
                <w:bottom w:val="none" w:sz="0" w:space="0" w:color="auto"/>
                <w:right w:val="none" w:sz="0" w:space="0" w:color="auto"/>
              </w:divBdr>
              <w:divsChild>
                <w:div w:id="942567694">
                  <w:marLeft w:val="0"/>
                  <w:marRight w:val="0"/>
                  <w:marTop w:val="0"/>
                  <w:marBottom w:val="0"/>
                  <w:divBdr>
                    <w:top w:val="none" w:sz="0" w:space="0" w:color="auto"/>
                    <w:left w:val="none" w:sz="0" w:space="0" w:color="auto"/>
                    <w:bottom w:val="none" w:sz="0" w:space="0" w:color="auto"/>
                    <w:right w:val="none" w:sz="0" w:space="0" w:color="auto"/>
                  </w:divBdr>
                  <w:divsChild>
                    <w:div w:id="2048137209">
                      <w:marLeft w:val="0"/>
                      <w:marRight w:val="0"/>
                      <w:marTop w:val="0"/>
                      <w:marBottom w:val="0"/>
                      <w:divBdr>
                        <w:top w:val="none" w:sz="0" w:space="0" w:color="auto"/>
                        <w:left w:val="none" w:sz="0" w:space="0" w:color="auto"/>
                        <w:bottom w:val="none" w:sz="0" w:space="0" w:color="auto"/>
                        <w:right w:val="none" w:sz="0" w:space="0" w:color="auto"/>
                      </w:divBdr>
                      <w:divsChild>
                        <w:div w:id="1357467400">
                          <w:marLeft w:val="0"/>
                          <w:marRight w:val="0"/>
                          <w:marTop w:val="0"/>
                          <w:marBottom w:val="0"/>
                          <w:divBdr>
                            <w:top w:val="none" w:sz="0" w:space="0" w:color="auto"/>
                            <w:left w:val="none" w:sz="0" w:space="0" w:color="auto"/>
                            <w:bottom w:val="none" w:sz="0" w:space="0" w:color="auto"/>
                            <w:right w:val="none" w:sz="0" w:space="0" w:color="auto"/>
                          </w:divBdr>
                          <w:divsChild>
                            <w:div w:id="1692337908">
                              <w:marLeft w:val="0"/>
                              <w:marRight w:val="0"/>
                              <w:marTop w:val="0"/>
                              <w:marBottom w:val="0"/>
                              <w:divBdr>
                                <w:top w:val="none" w:sz="0" w:space="0" w:color="auto"/>
                                <w:left w:val="none" w:sz="0" w:space="0" w:color="auto"/>
                                <w:bottom w:val="none" w:sz="0" w:space="0" w:color="auto"/>
                                <w:right w:val="none" w:sz="0" w:space="0" w:color="auto"/>
                              </w:divBdr>
                              <w:divsChild>
                                <w:div w:id="1489397877">
                                  <w:marLeft w:val="0"/>
                                  <w:marRight w:val="0"/>
                                  <w:marTop w:val="0"/>
                                  <w:marBottom w:val="0"/>
                                  <w:divBdr>
                                    <w:top w:val="none" w:sz="0" w:space="0" w:color="auto"/>
                                    <w:left w:val="none" w:sz="0" w:space="0" w:color="auto"/>
                                    <w:bottom w:val="none" w:sz="0" w:space="0" w:color="auto"/>
                                    <w:right w:val="none" w:sz="0" w:space="0" w:color="auto"/>
                                  </w:divBdr>
                                  <w:divsChild>
                                    <w:div w:id="2089570856">
                                      <w:marLeft w:val="0"/>
                                      <w:marRight w:val="0"/>
                                      <w:marTop w:val="0"/>
                                      <w:marBottom w:val="0"/>
                                      <w:divBdr>
                                        <w:top w:val="none" w:sz="0" w:space="0" w:color="auto"/>
                                        <w:left w:val="none" w:sz="0" w:space="0" w:color="auto"/>
                                        <w:bottom w:val="none" w:sz="0" w:space="0" w:color="auto"/>
                                        <w:right w:val="none" w:sz="0" w:space="0" w:color="auto"/>
                                      </w:divBdr>
                                      <w:divsChild>
                                        <w:div w:id="462236448">
                                          <w:marLeft w:val="0"/>
                                          <w:marRight w:val="0"/>
                                          <w:marTop w:val="0"/>
                                          <w:marBottom w:val="0"/>
                                          <w:divBdr>
                                            <w:top w:val="none" w:sz="0" w:space="0" w:color="auto"/>
                                            <w:left w:val="none" w:sz="0" w:space="0" w:color="auto"/>
                                            <w:bottom w:val="none" w:sz="0" w:space="0" w:color="auto"/>
                                            <w:right w:val="none" w:sz="0" w:space="0" w:color="auto"/>
                                          </w:divBdr>
                                          <w:divsChild>
                                            <w:div w:id="30856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0981844">
          <w:marLeft w:val="0"/>
          <w:marRight w:val="0"/>
          <w:marTop w:val="0"/>
          <w:marBottom w:val="0"/>
          <w:divBdr>
            <w:top w:val="none" w:sz="0" w:space="0" w:color="auto"/>
            <w:left w:val="none" w:sz="0" w:space="0" w:color="auto"/>
            <w:bottom w:val="none" w:sz="0" w:space="0" w:color="auto"/>
            <w:right w:val="none" w:sz="0" w:space="0" w:color="auto"/>
          </w:divBdr>
          <w:divsChild>
            <w:div w:id="1103257894">
              <w:marLeft w:val="0"/>
              <w:marRight w:val="0"/>
              <w:marTop w:val="0"/>
              <w:marBottom w:val="0"/>
              <w:divBdr>
                <w:top w:val="none" w:sz="0" w:space="0" w:color="auto"/>
                <w:left w:val="none" w:sz="0" w:space="0" w:color="auto"/>
                <w:bottom w:val="none" w:sz="0" w:space="0" w:color="auto"/>
                <w:right w:val="none" w:sz="0" w:space="0" w:color="auto"/>
              </w:divBdr>
              <w:divsChild>
                <w:div w:id="1083721281">
                  <w:marLeft w:val="0"/>
                  <w:marRight w:val="0"/>
                  <w:marTop w:val="0"/>
                  <w:marBottom w:val="0"/>
                  <w:divBdr>
                    <w:top w:val="none" w:sz="0" w:space="0" w:color="auto"/>
                    <w:left w:val="none" w:sz="0" w:space="0" w:color="auto"/>
                    <w:bottom w:val="none" w:sz="0" w:space="0" w:color="auto"/>
                    <w:right w:val="none" w:sz="0" w:space="0" w:color="auto"/>
                  </w:divBdr>
                  <w:divsChild>
                    <w:div w:id="369694410">
                      <w:marLeft w:val="0"/>
                      <w:marRight w:val="0"/>
                      <w:marTop w:val="0"/>
                      <w:marBottom w:val="0"/>
                      <w:divBdr>
                        <w:top w:val="none" w:sz="0" w:space="0" w:color="auto"/>
                        <w:left w:val="none" w:sz="0" w:space="0" w:color="auto"/>
                        <w:bottom w:val="none" w:sz="0" w:space="0" w:color="auto"/>
                        <w:right w:val="none" w:sz="0" w:space="0" w:color="auto"/>
                      </w:divBdr>
                      <w:divsChild>
                        <w:div w:id="605886519">
                          <w:marLeft w:val="0"/>
                          <w:marRight w:val="0"/>
                          <w:marTop w:val="0"/>
                          <w:marBottom w:val="0"/>
                          <w:divBdr>
                            <w:top w:val="none" w:sz="0" w:space="0" w:color="auto"/>
                            <w:left w:val="none" w:sz="0" w:space="0" w:color="auto"/>
                            <w:bottom w:val="none" w:sz="0" w:space="0" w:color="auto"/>
                            <w:right w:val="none" w:sz="0" w:space="0" w:color="auto"/>
                          </w:divBdr>
                          <w:divsChild>
                            <w:div w:id="1216814800">
                              <w:marLeft w:val="0"/>
                              <w:marRight w:val="0"/>
                              <w:marTop w:val="0"/>
                              <w:marBottom w:val="0"/>
                              <w:divBdr>
                                <w:top w:val="none" w:sz="0" w:space="0" w:color="auto"/>
                                <w:left w:val="none" w:sz="0" w:space="0" w:color="auto"/>
                                <w:bottom w:val="none" w:sz="0" w:space="0" w:color="auto"/>
                                <w:right w:val="none" w:sz="0" w:space="0" w:color="auto"/>
                              </w:divBdr>
                              <w:divsChild>
                                <w:div w:id="1206672289">
                                  <w:marLeft w:val="0"/>
                                  <w:marRight w:val="0"/>
                                  <w:marTop w:val="0"/>
                                  <w:marBottom w:val="0"/>
                                  <w:divBdr>
                                    <w:top w:val="none" w:sz="0" w:space="0" w:color="auto"/>
                                    <w:left w:val="none" w:sz="0" w:space="0" w:color="auto"/>
                                    <w:bottom w:val="none" w:sz="0" w:space="0" w:color="auto"/>
                                    <w:right w:val="none" w:sz="0" w:space="0" w:color="auto"/>
                                  </w:divBdr>
                                  <w:divsChild>
                                    <w:div w:id="2115704775">
                                      <w:marLeft w:val="0"/>
                                      <w:marRight w:val="0"/>
                                      <w:marTop w:val="0"/>
                                      <w:marBottom w:val="0"/>
                                      <w:divBdr>
                                        <w:top w:val="none" w:sz="0" w:space="0" w:color="auto"/>
                                        <w:left w:val="none" w:sz="0" w:space="0" w:color="auto"/>
                                        <w:bottom w:val="none" w:sz="0" w:space="0" w:color="auto"/>
                                        <w:right w:val="none" w:sz="0" w:space="0" w:color="auto"/>
                                      </w:divBdr>
                                      <w:divsChild>
                                        <w:div w:id="156363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7966447">
          <w:marLeft w:val="0"/>
          <w:marRight w:val="0"/>
          <w:marTop w:val="0"/>
          <w:marBottom w:val="0"/>
          <w:divBdr>
            <w:top w:val="none" w:sz="0" w:space="0" w:color="auto"/>
            <w:left w:val="none" w:sz="0" w:space="0" w:color="auto"/>
            <w:bottom w:val="none" w:sz="0" w:space="0" w:color="auto"/>
            <w:right w:val="none" w:sz="0" w:space="0" w:color="auto"/>
          </w:divBdr>
          <w:divsChild>
            <w:div w:id="316882217">
              <w:marLeft w:val="0"/>
              <w:marRight w:val="0"/>
              <w:marTop w:val="0"/>
              <w:marBottom w:val="0"/>
              <w:divBdr>
                <w:top w:val="none" w:sz="0" w:space="0" w:color="auto"/>
                <w:left w:val="none" w:sz="0" w:space="0" w:color="auto"/>
                <w:bottom w:val="none" w:sz="0" w:space="0" w:color="auto"/>
                <w:right w:val="none" w:sz="0" w:space="0" w:color="auto"/>
              </w:divBdr>
              <w:divsChild>
                <w:div w:id="995765899">
                  <w:marLeft w:val="0"/>
                  <w:marRight w:val="0"/>
                  <w:marTop w:val="0"/>
                  <w:marBottom w:val="0"/>
                  <w:divBdr>
                    <w:top w:val="none" w:sz="0" w:space="0" w:color="auto"/>
                    <w:left w:val="none" w:sz="0" w:space="0" w:color="auto"/>
                    <w:bottom w:val="none" w:sz="0" w:space="0" w:color="auto"/>
                    <w:right w:val="none" w:sz="0" w:space="0" w:color="auto"/>
                  </w:divBdr>
                  <w:divsChild>
                    <w:div w:id="508982088">
                      <w:marLeft w:val="0"/>
                      <w:marRight w:val="0"/>
                      <w:marTop w:val="0"/>
                      <w:marBottom w:val="0"/>
                      <w:divBdr>
                        <w:top w:val="none" w:sz="0" w:space="0" w:color="auto"/>
                        <w:left w:val="none" w:sz="0" w:space="0" w:color="auto"/>
                        <w:bottom w:val="none" w:sz="0" w:space="0" w:color="auto"/>
                        <w:right w:val="none" w:sz="0" w:space="0" w:color="auto"/>
                      </w:divBdr>
                      <w:divsChild>
                        <w:div w:id="882600474">
                          <w:marLeft w:val="0"/>
                          <w:marRight w:val="0"/>
                          <w:marTop w:val="0"/>
                          <w:marBottom w:val="0"/>
                          <w:divBdr>
                            <w:top w:val="none" w:sz="0" w:space="0" w:color="auto"/>
                            <w:left w:val="none" w:sz="0" w:space="0" w:color="auto"/>
                            <w:bottom w:val="none" w:sz="0" w:space="0" w:color="auto"/>
                            <w:right w:val="none" w:sz="0" w:space="0" w:color="auto"/>
                          </w:divBdr>
                          <w:divsChild>
                            <w:div w:id="1102804865">
                              <w:marLeft w:val="0"/>
                              <w:marRight w:val="0"/>
                              <w:marTop w:val="0"/>
                              <w:marBottom w:val="0"/>
                              <w:divBdr>
                                <w:top w:val="none" w:sz="0" w:space="0" w:color="auto"/>
                                <w:left w:val="none" w:sz="0" w:space="0" w:color="auto"/>
                                <w:bottom w:val="none" w:sz="0" w:space="0" w:color="auto"/>
                                <w:right w:val="none" w:sz="0" w:space="0" w:color="auto"/>
                              </w:divBdr>
                              <w:divsChild>
                                <w:div w:id="1007097853">
                                  <w:marLeft w:val="0"/>
                                  <w:marRight w:val="0"/>
                                  <w:marTop w:val="0"/>
                                  <w:marBottom w:val="0"/>
                                  <w:divBdr>
                                    <w:top w:val="none" w:sz="0" w:space="0" w:color="auto"/>
                                    <w:left w:val="none" w:sz="0" w:space="0" w:color="auto"/>
                                    <w:bottom w:val="none" w:sz="0" w:space="0" w:color="auto"/>
                                    <w:right w:val="none" w:sz="0" w:space="0" w:color="auto"/>
                                  </w:divBdr>
                                  <w:divsChild>
                                    <w:div w:id="127289184">
                                      <w:marLeft w:val="0"/>
                                      <w:marRight w:val="0"/>
                                      <w:marTop w:val="0"/>
                                      <w:marBottom w:val="0"/>
                                      <w:divBdr>
                                        <w:top w:val="none" w:sz="0" w:space="0" w:color="auto"/>
                                        <w:left w:val="none" w:sz="0" w:space="0" w:color="auto"/>
                                        <w:bottom w:val="none" w:sz="0" w:space="0" w:color="auto"/>
                                        <w:right w:val="none" w:sz="0" w:space="0" w:color="auto"/>
                                      </w:divBdr>
                                      <w:divsChild>
                                        <w:div w:id="1218782571">
                                          <w:marLeft w:val="0"/>
                                          <w:marRight w:val="0"/>
                                          <w:marTop w:val="0"/>
                                          <w:marBottom w:val="0"/>
                                          <w:divBdr>
                                            <w:top w:val="none" w:sz="0" w:space="0" w:color="auto"/>
                                            <w:left w:val="none" w:sz="0" w:space="0" w:color="auto"/>
                                            <w:bottom w:val="none" w:sz="0" w:space="0" w:color="auto"/>
                                            <w:right w:val="none" w:sz="0" w:space="0" w:color="auto"/>
                                          </w:divBdr>
                                          <w:divsChild>
                                            <w:div w:id="21280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7869942">
          <w:marLeft w:val="0"/>
          <w:marRight w:val="0"/>
          <w:marTop w:val="0"/>
          <w:marBottom w:val="0"/>
          <w:divBdr>
            <w:top w:val="none" w:sz="0" w:space="0" w:color="auto"/>
            <w:left w:val="none" w:sz="0" w:space="0" w:color="auto"/>
            <w:bottom w:val="none" w:sz="0" w:space="0" w:color="auto"/>
            <w:right w:val="none" w:sz="0" w:space="0" w:color="auto"/>
          </w:divBdr>
          <w:divsChild>
            <w:div w:id="536242081">
              <w:marLeft w:val="0"/>
              <w:marRight w:val="0"/>
              <w:marTop w:val="0"/>
              <w:marBottom w:val="0"/>
              <w:divBdr>
                <w:top w:val="none" w:sz="0" w:space="0" w:color="auto"/>
                <w:left w:val="none" w:sz="0" w:space="0" w:color="auto"/>
                <w:bottom w:val="none" w:sz="0" w:space="0" w:color="auto"/>
                <w:right w:val="none" w:sz="0" w:space="0" w:color="auto"/>
              </w:divBdr>
              <w:divsChild>
                <w:div w:id="1463424883">
                  <w:marLeft w:val="0"/>
                  <w:marRight w:val="0"/>
                  <w:marTop w:val="0"/>
                  <w:marBottom w:val="0"/>
                  <w:divBdr>
                    <w:top w:val="none" w:sz="0" w:space="0" w:color="auto"/>
                    <w:left w:val="none" w:sz="0" w:space="0" w:color="auto"/>
                    <w:bottom w:val="none" w:sz="0" w:space="0" w:color="auto"/>
                    <w:right w:val="none" w:sz="0" w:space="0" w:color="auto"/>
                  </w:divBdr>
                  <w:divsChild>
                    <w:div w:id="1757289836">
                      <w:marLeft w:val="0"/>
                      <w:marRight w:val="0"/>
                      <w:marTop w:val="0"/>
                      <w:marBottom w:val="0"/>
                      <w:divBdr>
                        <w:top w:val="none" w:sz="0" w:space="0" w:color="auto"/>
                        <w:left w:val="none" w:sz="0" w:space="0" w:color="auto"/>
                        <w:bottom w:val="none" w:sz="0" w:space="0" w:color="auto"/>
                        <w:right w:val="none" w:sz="0" w:space="0" w:color="auto"/>
                      </w:divBdr>
                      <w:divsChild>
                        <w:div w:id="1960407771">
                          <w:marLeft w:val="0"/>
                          <w:marRight w:val="0"/>
                          <w:marTop w:val="0"/>
                          <w:marBottom w:val="0"/>
                          <w:divBdr>
                            <w:top w:val="none" w:sz="0" w:space="0" w:color="auto"/>
                            <w:left w:val="none" w:sz="0" w:space="0" w:color="auto"/>
                            <w:bottom w:val="none" w:sz="0" w:space="0" w:color="auto"/>
                            <w:right w:val="none" w:sz="0" w:space="0" w:color="auto"/>
                          </w:divBdr>
                          <w:divsChild>
                            <w:div w:id="1044911989">
                              <w:marLeft w:val="0"/>
                              <w:marRight w:val="0"/>
                              <w:marTop w:val="0"/>
                              <w:marBottom w:val="0"/>
                              <w:divBdr>
                                <w:top w:val="none" w:sz="0" w:space="0" w:color="auto"/>
                                <w:left w:val="none" w:sz="0" w:space="0" w:color="auto"/>
                                <w:bottom w:val="none" w:sz="0" w:space="0" w:color="auto"/>
                                <w:right w:val="none" w:sz="0" w:space="0" w:color="auto"/>
                              </w:divBdr>
                              <w:divsChild>
                                <w:div w:id="1796438059">
                                  <w:marLeft w:val="0"/>
                                  <w:marRight w:val="0"/>
                                  <w:marTop w:val="0"/>
                                  <w:marBottom w:val="0"/>
                                  <w:divBdr>
                                    <w:top w:val="none" w:sz="0" w:space="0" w:color="auto"/>
                                    <w:left w:val="none" w:sz="0" w:space="0" w:color="auto"/>
                                    <w:bottom w:val="none" w:sz="0" w:space="0" w:color="auto"/>
                                    <w:right w:val="none" w:sz="0" w:space="0" w:color="auto"/>
                                  </w:divBdr>
                                  <w:divsChild>
                                    <w:div w:id="1344746803">
                                      <w:marLeft w:val="0"/>
                                      <w:marRight w:val="0"/>
                                      <w:marTop w:val="0"/>
                                      <w:marBottom w:val="0"/>
                                      <w:divBdr>
                                        <w:top w:val="none" w:sz="0" w:space="0" w:color="auto"/>
                                        <w:left w:val="none" w:sz="0" w:space="0" w:color="auto"/>
                                        <w:bottom w:val="none" w:sz="0" w:space="0" w:color="auto"/>
                                        <w:right w:val="none" w:sz="0" w:space="0" w:color="auto"/>
                                      </w:divBdr>
                                      <w:divsChild>
                                        <w:div w:id="48288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6341318">
          <w:marLeft w:val="0"/>
          <w:marRight w:val="0"/>
          <w:marTop w:val="0"/>
          <w:marBottom w:val="0"/>
          <w:divBdr>
            <w:top w:val="none" w:sz="0" w:space="0" w:color="auto"/>
            <w:left w:val="none" w:sz="0" w:space="0" w:color="auto"/>
            <w:bottom w:val="none" w:sz="0" w:space="0" w:color="auto"/>
            <w:right w:val="none" w:sz="0" w:space="0" w:color="auto"/>
          </w:divBdr>
          <w:divsChild>
            <w:div w:id="1727222137">
              <w:marLeft w:val="0"/>
              <w:marRight w:val="0"/>
              <w:marTop w:val="0"/>
              <w:marBottom w:val="0"/>
              <w:divBdr>
                <w:top w:val="none" w:sz="0" w:space="0" w:color="auto"/>
                <w:left w:val="none" w:sz="0" w:space="0" w:color="auto"/>
                <w:bottom w:val="none" w:sz="0" w:space="0" w:color="auto"/>
                <w:right w:val="none" w:sz="0" w:space="0" w:color="auto"/>
              </w:divBdr>
              <w:divsChild>
                <w:div w:id="872692359">
                  <w:marLeft w:val="0"/>
                  <w:marRight w:val="0"/>
                  <w:marTop w:val="0"/>
                  <w:marBottom w:val="0"/>
                  <w:divBdr>
                    <w:top w:val="none" w:sz="0" w:space="0" w:color="auto"/>
                    <w:left w:val="none" w:sz="0" w:space="0" w:color="auto"/>
                    <w:bottom w:val="none" w:sz="0" w:space="0" w:color="auto"/>
                    <w:right w:val="none" w:sz="0" w:space="0" w:color="auto"/>
                  </w:divBdr>
                  <w:divsChild>
                    <w:div w:id="102191955">
                      <w:marLeft w:val="0"/>
                      <w:marRight w:val="0"/>
                      <w:marTop w:val="0"/>
                      <w:marBottom w:val="0"/>
                      <w:divBdr>
                        <w:top w:val="none" w:sz="0" w:space="0" w:color="auto"/>
                        <w:left w:val="none" w:sz="0" w:space="0" w:color="auto"/>
                        <w:bottom w:val="none" w:sz="0" w:space="0" w:color="auto"/>
                        <w:right w:val="none" w:sz="0" w:space="0" w:color="auto"/>
                      </w:divBdr>
                      <w:divsChild>
                        <w:div w:id="137113854">
                          <w:marLeft w:val="0"/>
                          <w:marRight w:val="0"/>
                          <w:marTop w:val="0"/>
                          <w:marBottom w:val="0"/>
                          <w:divBdr>
                            <w:top w:val="none" w:sz="0" w:space="0" w:color="auto"/>
                            <w:left w:val="none" w:sz="0" w:space="0" w:color="auto"/>
                            <w:bottom w:val="none" w:sz="0" w:space="0" w:color="auto"/>
                            <w:right w:val="none" w:sz="0" w:space="0" w:color="auto"/>
                          </w:divBdr>
                          <w:divsChild>
                            <w:div w:id="829904649">
                              <w:marLeft w:val="0"/>
                              <w:marRight w:val="0"/>
                              <w:marTop w:val="0"/>
                              <w:marBottom w:val="0"/>
                              <w:divBdr>
                                <w:top w:val="none" w:sz="0" w:space="0" w:color="auto"/>
                                <w:left w:val="none" w:sz="0" w:space="0" w:color="auto"/>
                                <w:bottom w:val="none" w:sz="0" w:space="0" w:color="auto"/>
                                <w:right w:val="none" w:sz="0" w:space="0" w:color="auto"/>
                              </w:divBdr>
                              <w:divsChild>
                                <w:div w:id="1042636761">
                                  <w:marLeft w:val="0"/>
                                  <w:marRight w:val="0"/>
                                  <w:marTop w:val="0"/>
                                  <w:marBottom w:val="0"/>
                                  <w:divBdr>
                                    <w:top w:val="none" w:sz="0" w:space="0" w:color="auto"/>
                                    <w:left w:val="none" w:sz="0" w:space="0" w:color="auto"/>
                                    <w:bottom w:val="none" w:sz="0" w:space="0" w:color="auto"/>
                                    <w:right w:val="none" w:sz="0" w:space="0" w:color="auto"/>
                                  </w:divBdr>
                                  <w:divsChild>
                                    <w:div w:id="203117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0672226">
      <w:bodyDiv w:val="1"/>
      <w:marLeft w:val="0"/>
      <w:marRight w:val="0"/>
      <w:marTop w:val="0"/>
      <w:marBottom w:val="0"/>
      <w:divBdr>
        <w:top w:val="none" w:sz="0" w:space="0" w:color="auto"/>
        <w:left w:val="none" w:sz="0" w:space="0" w:color="auto"/>
        <w:bottom w:val="none" w:sz="0" w:space="0" w:color="auto"/>
        <w:right w:val="none" w:sz="0" w:space="0" w:color="auto"/>
      </w:divBdr>
    </w:div>
    <w:div w:id="926428593">
      <w:bodyDiv w:val="1"/>
      <w:marLeft w:val="0"/>
      <w:marRight w:val="0"/>
      <w:marTop w:val="0"/>
      <w:marBottom w:val="0"/>
      <w:divBdr>
        <w:top w:val="none" w:sz="0" w:space="0" w:color="auto"/>
        <w:left w:val="none" w:sz="0" w:space="0" w:color="auto"/>
        <w:bottom w:val="none" w:sz="0" w:space="0" w:color="auto"/>
        <w:right w:val="none" w:sz="0" w:space="0" w:color="auto"/>
      </w:divBdr>
    </w:div>
    <w:div w:id="985477591">
      <w:bodyDiv w:val="1"/>
      <w:marLeft w:val="0"/>
      <w:marRight w:val="0"/>
      <w:marTop w:val="0"/>
      <w:marBottom w:val="0"/>
      <w:divBdr>
        <w:top w:val="none" w:sz="0" w:space="0" w:color="auto"/>
        <w:left w:val="none" w:sz="0" w:space="0" w:color="auto"/>
        <w:bottom w:val="none" w:sz="0" w:space="0" w:color="auto"/>
        <w:right w:val="none" w:sz="0" w:space="0" w:color="auto"/>
      </w:divBdr>
      <w:divsChild>
        <w:div w:id="1751923908">
          <w:marLeft w:val="0"/>
          <w:marRight w:val="0"/>
          <w:marTop w:val="0"/>
          <w:marBottom w:val="0"/>
          <w:divBdr>
            <w:top w:val="none" w:sz="0" w:space="0" w:color="auto"/>
            <w:left w:val="none" w:sz="0" w:space="0" w:color="auto"/>
            <w:bottom w:val="none" w:sz="0" w:space="0" w:color="auto"/>
            <w:right w:val="none" w:sz="0" w:space="0" w:color="auto"/>
          </w:divBdr>
          <w:divsChild>
            <w:div w:id="434179946">
              <w:marLeft w:val="0"/>
              <w:marRight w:val="0"/>
              <w:marTop w:val="0"/>
              <w:marBottom w:val="0"/>
              <w:divBdr>
                <w:top w:val="none" w:sz="0" w:space="0" w:color="auto"/>
                <w:left w:val="none" w:sz="0" w:space="0" w:color="auto"/>
                <w:bottom w:val="none" w:sz="0" w:space="0" w:color="auto"/>
                <w:right w:val="none" w:sz="0" w:space="0" w:color="auto"/>
              </w:divBdr>
              <w:divsChild>
                <w:div w:id="191712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444809">
      <w:bodyDiv w:val="1"/>
      <w:marLeft w:val="0"/>
      <w:marRight w:val="0"/>
      <w:marTop w:val="0"/>
      <w:marBottom w:val="0"/>
      <w:divBdr>
        <w:top w:val="none" w:sz="0" w:space="0" w:color="auto"/>
        <w:left w:val="none" w:sz="0" w:space="0" w:color="auto"/>
        <w:bottom w:val="none" w:sz="0" w:space="0" w:color="auto"/>
        <w:right w:val="none" w:sz="0" w:space="0" w:color="auto"/>
      </w:divBdr>
    </w:div>
    <w:div w:id="1121849888">
      <w:bodyDiv w:val="1"/>
      <w:marLeft w:val="0"/>
      <w:marRight w:val="0"/>
      <w:marTop w:val="0"/>
      <w:marBottom w:val="0"/>
      <w:divBdr>
        <w:top w:val="none" w:sz="0" w:space="0" w:color="auto"/>
        <w:left w:val="none" w:sz="0" w:space="0" w:color="auto"/>
        <w:bottom w:val="none" w:sz="0" w:space="0" w:color="auto"/>
        <w:right w:val="none" w:sz="0" w:space="0" w:color="auto"/>
      </w:divBdr>
    </w:div>
    <w:div w:id="1156799904">
      <w:bodyDiv w:val="1"/>
      <w:marLeft w:val="0"/>
      <w:marRight w:val="0"/>
      <w:marTop w:val="0"/>
      <w:marBottom w:val="0"/>
      <w:divBdr>
        <w:top w:val="none" w:sz="0" w:space="0" w:color="auto"/>
        <w:left w:val="none" w:sz="0" w:space="0" w:color="auto"/>
        <w:bottom w:val="none" w:sz="0" w:space="0" w:color="auto"/>
        <w:right w:val="none" w:sz="0" w:space="0" w:color="auto"/>
      </w:divBdr>
    </w:div>
    <w:div w:id="1172060608">
      <w:bodyDiv w:val="1"/>
      <w:marLeft w:val="0"/>
      <w:marRight w:val="0"/>
      <w:marTop w:val="0"/>
      <w:marBottom w:val="0"/>
      <w:divBdr>
        <w:top w:val="none" w:sz="0" w:space="0" w:color="auto"/>
        <w:left w:val="none" w:sz="0" w:space="0" w:color="auto"/>
        <w:bottom w:val="none" w:sz="0" w:space="0" w:color="auto"/>
        <w:right w:val="none" w:sz="0" w:space="0" w:color="auto"/>
      </w:divBdr>
      <w:divsChild>
        <w:div w:id="1651015150">
          <w:marLeft w:val="0"/>
          <w:marRight w:val="0"/>
          <w:marTop w:val="0"/>
          <w:marBottom w:val="0"/>
          <w:divBdr>
            <w:top w:val="none" w:sz="0" w:space="0" w:color="auto"/>
            <w:left w:val="none" w:sz="0" w:space="0" w:color="auto"/>
            <w:bottom w:val="none" w:sz="0" w:space="0" w:color="auto"/>
            <w:right w:val="none" w:sz="0" w:space="0" w:color="auto"/>
          </w:divBdr>
          <w:divsChild>
            <w:div w:id="559367909">
              <w:marLeft w:val="0"/>
              <w:marRight w:val="0"/>
              <w:marTop w:val="0"/>
              <w:marBottom w:val="0"/>
              <w:divBdr>
                <w:top w:val="none" w:sz="0" w:space="0" w:color="auto"/>
                <w:left w:val="none" w:sz="0" w:space="0" w:color="auto"/>
                <w:bottom w:val="none" w:sz="0" w:space="0" w:color="auto"/>
                <w:right w:val="none" w:sz="0" w:space="0" w:color="auto"/>
              </w:divBdr>
              <w:divsChild>
                <w:div w:id="50274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12475">
      <w:bodyDiv w:val="1"/>
      <w:marLeft w:val="0"/>
      <w:marRight w:val="0"/>
      <w:marTop w:val="0"/>
      <w:marBottom w:val="0"/>
      <w:divBdr>
        <w:top w:val="none" w:sz="0" w:space="0" w:color="auto"/>
        <w:left w:val="none" w:sz="0" w:space="0" w:color="auto"/>
        <w:bottom w:val="none" w:sz="0" w:space="0" w:color="auto"/>
        <w:right w:val="none" w:sz="0" w:space="0" w:color="auto"/>
      </w:divBdr>
      <w:divsChild>
        <w:div w:id="1207446579">
          <w:marLeft w:val="0"/>
          <w:marRight w:val="0"/>
          <w:marTop w:val="0"/>
          <w:marBottom w:val="0"/>
          <w:divBdr>
            <w:top w:val="none" w:sz="0" w:space="0" w:color="auto"/>
            <w:left w:val="none" w:sz="0" w:space="0" w:color="auto"/>
            <w:bottom w:val="none" w:sz="0" w:space="0" w:color="auto"/>
            <w:right w:val="none" w:sz="0" w:space="0" w:color="auto"/>
          </w:divBdr>
          <w:divsChild>
            <w:div w:id="599339290">
              <w:marLeft w:val="0"/>
              <w:marRight w:val="0"/>
              <w:marTop w:val="0"/>
              <w:marBottom w:val="0"/>
              <w:divBdr>
                <w:top w:val="none" w:sz="0" w:space="0" w:color="auto"/>
                <w:left w:val="none" w:sz="0" w:space="0" w:color="auto"/>
                <w:bottom w:val="none" w:sz="0" w:space="0" w:color="auto"/>
                <w:right w:val="none" w:sz="0" w:space="0" w:color="auto"/>
              </w:divBdr>
              <w:divsChild>
                <w:div w:id="31811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380401">
      <w:bodyDiv w:val="1"/>
      <w:marLeft w:val="0"/>
      <w:marRight w:val="0"/>
      <w:marTop w:val="0"/>
      <w:marBottom w:val="0"/>
      <w:divBdr>
        <w:top w:val="none" w:sz="0" w:space="0" w:color="auto"/>
        <w:left w:val="none" w:sz="0" w:space="0" w:color="auto"/>
        <w:bottom w:val="none" w:sz="0" w:space="0" w:color="auto"/>
        <w:right w:val="none" w:sz="0" w:space="0" w:color="auto"/>
      </w:divBdr>
    </w:div>
    <w:div w:id="1270505261">
      <w:bodyDiv w:val="1"/>
      <w:marLeft w:val="0"/>
      <w:marRight w:val="0"/>
      <w:marTop w:val="0"/>
      <w:marBottom w:val="0"/>
      <w:divBdr>
        <w:top w:val="none" w:sz="0" w:space="0" w:color="auto"/>
        <w:left w:val="none" w:sz="0" w:space="0" w:color="auto"/>
        <w:bottom w:val="none" w:sz="0" w:space="0" w:color="auto"/>
        <w:right w:val="none" w:sz="0" w:space="0" w:color="auto"/>
      </w:divBdr>
    </w:div>
    <w:div w:id="1275677012">
      <w:bodyDiv w:val="1"/>
      <w:marLeft w:val="0"/>
      <w:marRight w:val="0"/>
      <w:marTop w:val="0"/>
      <w:marBottom w:val="0"/>
      <w:divBdr>
        <w:top w:val="none" w:sz="0" w:space="0" w:color="auto"/>
        <w:left w:val="none" w:sz="0" w:space="0" w:color="auto"/>
        <w:bottom w:val="none" w:sz="0" w:space="0" w:color="auto"/>
        <w:right w:val="none" w:sz="0" w:space="0" w:color="auto"/>
      </w:divBdr>
      <w:divsChild>
        <w:div w:id="1206135916">
          <w:marLeft w:val="0"/>
          <w:marRight w:val="0"/>
          <w:marTop w:val="0"/>
          <w:marBottom w:val="0"/>
          <w:divBdr>
            <w:top w:val="none" w:sz="0" w:space="0" w:color="auto"/>
            <w:left w:val="none" w:sz="0" w:space="0" w:color="auto"/>
            <w:bottom w:val="none" w:sz="0" w:space="0" w:color="auto"/>
            <w:right w:val="none" w:sz="0" w:space="0" w:color="auto"/>
          </w:divBdr>
          <w:divsChild>
            <w:div w:id="1872304425">
              <w:marLeft w:val="0"/>
              <w:marRight w:val="0"/>
              <w:marTop w:val="0"/>
              <w:marBottom w:val="0"/>
              <w:divBdr>
                <w:top w:val="none" w:sz="0" w:space="0" w:color="auto"/>
                <w:left w:val="none" w:sz="0" w:space="0" w:color="auto"/>
                <w:bottom w:val="none" w:sz="0" w:space="0" w:color="auto"/>
                <w:right w:val="none" w:sz="0" w:space="0" w:color="auto"/>
              </w:divBdr>
              <w:divsChild>
                <w:div w:id="102301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87218">
      <w:bodyDiv w:val="1"/>
      <w:marLeft w:val="0"/>
      <w:marRight w:val="0"/>
      <w:marTop w:val="0"/>
      <w:marBottom w:val="0"/>
      <w:divBdr>
        <w:top w:val="none" w:sz="0" w:space="0" w:color="auto"/>
        <w:left w:val="none" w:sz="0" w:space="0" w:color="auto"/>
        <w:bottom w:val="none" w:sz="0" w:space="0" w:color="auto"/>
        <w:right w:val="none" w:sz="0" w:space="0" w:color="auto"/>
      </w:divBdr>
    </w:div>
    <w:div w:id="1309869413">
      <w:bodyDiv w:val="1"/>
      <w:marLeft w:val="0"/>
      <w:marRight w:val="0"/>
      <w:marTop w:val="0"/>
      <w:marBottom w:val="0"/>
      <w:divBdr>
        <w:top w:val="none" w:sz="0" w:space="0" w:color="auto"/>
        <w:left w:val="none" w:sz="0" w:space="0" w:color="auto"/>
        <w:bottom w:val="none" w:sz="0" w:space="0" w:color="auto"/>
        <w:right w:val="none" w:sz="0" w:space="0" w:color="auto"/>
      </w:divBdr>
    </w:div>
    <w:div w:id="1313947903">
      <w:bodyDiv w:val="1"/>
      <w:marLeft w:val="0"/>
      <w:marRight w:val="0"/>
      <w:marTop w:val="0"/>
      <w:marBottom w:val="0"/>
      <w:divBdr>
        <w:top w:val="none" w:sz="0" w:space="0" w:color="auto"/>
        <w:left w:val="none" w:sz="0" w:space="0" w:color="auto"/>
        <w:bottom w:val="none" w:sz="0" w:space="0" w:color="auto"/>
        <w:right w:val="none" w:sz="0" w:space="0" w:color="auto"/>
      </w:divBdr>
    </w:div>
    <w:div w:id="1345597860">
      <w:bodyDiv w:val="1"/>
      <w:marLeft w:val="0"/>
      <w:marRight w:val="0"/>
      <w:marTop w:val="0"/>
      <w:marBottom w:val="0"/>
      <w:divBdr>
        <w:top w:val="none" w:sz="0" w:space="0" w:color="auto"/>
        <w:left w:val="none" w:sz="0" w:space="0" w:color="auto"/>
        <w:bottom w:val="none" w:sz="0" w:space="0" w:color="auto"/>
        <w:right w:val="none" w:sz="0" w:space="0" w:color="auto"/>
      </w:divBdr>
    </w:div>
    <w:div w:id="1370832992">
      <w:bodyDiv w:val="1"/>
      <w:marLeft w:val="0"/>
      <w:marRight w:val="0"/>
      <w:marTop w:val="0"/>
      <w:marBottom w:val="0"/>
      <w:divBdr>
        <w:top w:val="none" w:sz="0" w:space="0" w:color="auto"/>
        <w:left w:val="none" w:sz="0" w:space="0" w:color="auto"/>
        <w:bottom w:val="none" w:sz="0" w:space="0" w:color="auto"/>
        <w:right w:val="none" w:sz="0" w:space="0" w:color="auto"/>
      </w:divBdr>
    </w:div>
    <w:div w:id="1399866223">
      <w:bodyDiv w:val="1"/>
      <w:marLeft w:val="0"/>
      <w:marRight w:val="0"/>
      <w:marTop w:val="0"/>
      <w:marBottom w:val="0"/>
      <w:divBdr>
        <w:top w:val="none" w:sz="0" w:space="0" w:color="auto"/>
        <w:left w:val="none" w:sz="0" w:space="0" w:color="auto"/>
        <w:bottom w:val="none" w:sz="0" w:space="0" w:color="auto"/>
        <w:right w:val="none" w:sz="0" w:space="0" w:color="auto"/>
      </w:divBdr>
      <w:divsChild>
        <w:div w:id="1931618746">
          <w:marLeft w:val="0"/>
          <w:marRight w:val="0"/>
          <w:marTop w:val="0"/>
          <w:marBottom w:val="0"/>
          <w:divBdr>
            <w:top w:val="none" w:sz="0" w:space="0" w:color="auto"/>
            <w:left w:val="none" w:sz="0" w:space="0" w:color="auto"/>
            <w:bottom w:val="none" w:sz="0" w:space="0" w:color="auto"/>
            <w:right w:val="none" w:sz="0" w:space="0" w:color="auto"/>
          </w:divBdr>
          <w:divsChild>
            <w:div w:id="299725401">
              <w:marLeft w:val="0"/>
              <w:marRight w:val="0"/>
              <w:marTop w:val="0"/>
              <w:marBottom w:val="0"/>
              <w:divBdr>
                <w:top w:val="none" w:sz="0" w:space="0" w:color="auto"/>
                <w:left w:val="none" w:sz="0" w:space="0" w:color="auto"/>
                <w:bottom w:val="none" w:sz="0" w:space="0" w:color="auto"/>
                <w:right w:val="none" w:sz="0" w:space="0" w:color="auto"/>
              </w:divBdr>
              <w:divsChild>
                <w:div w:id="207947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032022">
      <w:bodyDiv w:val="1"/>
      <w:marLeft w:val="0"/>
      <w:marRight w:val="0"/>
      <w:marTop w:val="0"/>
      <w:marBottom w:val="0"/>
      <w:divBdr>
        <w:top w:val="none" w:sz="0" w:space="0" w:color="auto"/>
        <w:left w:val="none" w:sz="0" w:space="0" w:color="auto"/>
        <w:bottom w:val="none" w:sz="0" w:space="0" w:color="auto"/>
        <w:right w:val="none" w:sz="0" w:space="0" w:color="auto"/>
      </w:divBdr>
    </w:div>
    <w:div w:id="1439520495">
      <w:bodyDiv w:val="1"/>
      <w:marLeft w:val="0"/>
      <w:marRight w:val="0"/>
      <w:marTop w:val="0"/>
      <w:marBottom w:val="0"/>
      <w:divBdr>
        <w:top w:val="none" w:sz="0" w:space="0" w:color="auto"/>
        <w:left w:val="none" w:sz="0" w:space="0" w:color="auto"/>
        <w:bottom w:val="none" w:sz="0" w:space="0" w:color="auto"/>
        <w:right w:val="none" w:sz="0" w:space="0" w:color="auto"/>
      </w:divBdr>
    </w:div>
    <w:div w:id="1445270514">
      <w:bodyDiv w:val="1"/>
      <w:marLeft w:val="0"/>
      <w:marRight w:val="0"/>
      <w:marTop w:val="0"/>
      <w:marBottom w:val="0"/>
      <w:divBdr>
        <w:top w:val="none" w:sz="0" w:space="0" w:color="auto"/>
        <w:left w:val="none" w:sz="0" w:space="0" w:color="auto"/>
        <w:bottom w:val="none" w:sz="0" w:space="0" w:color="auto"/>
        <w:right w:val="none" w:sz="0" w:space="0" w:color="auto"/>
      </w:divBdr>
    </w:div>
    <w:div w:id="1449664878">
      <w:bodyDiv w:val="1"/>
      <w:marLeft w:val="0"/>
      <w:marRight w:val="0"/>
      <w:marTop w:val="0"/>
      <w:marBottom w:val="0"/>
      <w:divBdr>
        <w:top w:val="none" w:sz="0" w:space="0" w:color="auto"/>
        <w:left w:val="none" w:sz="0" w:space="0" w:color="auto"/>
        <w:bottom w:val="none" w:sz="0" w:space="0" w:color="auto"/>
        <w:right w:val="none" w:sz="0" w:space="0" w:color="auto"/>
      </w:divBdr>
    </w:div>
    <w:div w:id="1457067378">
      <w:bodyDiv w:val="1"/>
      <w:marLeft w:val="0"/>
      <w:marRight w:val="0"/>
      <w:marTop w:val="0"/>
      <w:marBottom w:val="0"/>
      <w:divBdr>
        <w:top w:val="none" w:sz="0" w:space="0" w:color="auto"/>
        <w:left w:val="none" w:sz="0" w:space="0" w:color="auto"/>
        <w:bottom w:val="none" w:sz="0" w:space="0" w:color="auto"/>
        <w:right w:val="none" w:sz="0" w:space="0" w:color="auto"/>
      </w:divBdr>
    </w:div>
    <w:div w:id="1519198383">
      <w:bodyDiv w:val="1"/>
      <w:marLeft w:val="0"/>
      <w:marRight w:val="0"/>
      <w:marTop w:val="0"/>
      <w:marBottom w:val="0"/>
      <w:divBdr>
        <w:top w:val="none" w:sz="0" w:space="0" w:color="auto"/>
        <w:left w:val="none" w:sz="0" w:space="0" w:color="auto"/>
        <w:bottom w:val="none" w:sz="0" w:space="0" w:color="auto"/>
        <w:right w:val="none" w:sz="0" w:space="0" w:color="auto"/>
      </w:divBdr>
    </w:div>
    <w:div w:id="1557013756">
      <w:bodyDiv w:val="1"/>
      <w:marLeft w:val="0"/>
      <w:marRight w:val="0"/>
      <w:marTop w:val="0"/>
      <w:marBottom w:val="0"/>
      <w:divBdr>
        <w:top w:val="none" w:sz="0" w:space="0" w:color="auto"/>
        <w:left w:val="none" w:sz="0" w:space="0" w:color="auto"/>
        <w:bottom w:val="none" w:sz="0" w:space="0" w:color="auto"/>
        <w:right w:val="none" w:sz="0" w:space="0" w:color="auto"/>
      </w:divBdr>
    </w:div>
    <w:div w:id="1558007427">
      <w:bodyDiv w:val="1"/>
      <w:marLeft w:val="0"/>
      <w:marRight w:val="0"/>
      <w:marTop w:val="0"/>
      <w:marBottom w:val="0"/>
      <w:divBdr>
        <w:top w:val="none" w:sz="0" w:space="0" w:color="auto"/>
        <w:left w:val="none" w:sz="0" w:space="0" w:color="auto"/>
        <w:bottom w:val="none" w:sz="0" w:space="0" w:color="auto"/>
        <w:right w:val="none" w:sz="0" w:space="0" w:color="auto"/>
      </w:divBdr>
    </w:div>
    <w:div w:id="1592425223">
      <w:bodyDiv w:val="1"/>
      <w:marLeft w:val="0"/>
      <w:marRight w:val="0"/>
      <w:marTop w:val="0"/>
      <w:marBottom w:val="0"/>
      <w:divBdr>
        <w:top w:val="none" w:sz="0" w:space="0" w:color="auto"/>
        <w:left w:val="none" w:sz="0" w:space="0" w:color="auto"/>
        <w:bottom w:val="none" w:sz="0" w:space="0" w:color="auto"/>
        <w:right w:val="none" w:sz="0" w:space="0" w:color="auto"/>
      </w:divBdr>
    </w:div>
    <w:div w:id="1624117566">
      <w:bodyDiv w:val="1"/>
      <w:marLeft w:val="0"/>
      <w:marRight w:val="0"/>
      <w:marTop w:val="0"/>
      <w:marBottom w:val="0"/>
      <w:divBdr>
        <w:top w:val="none" w:sz="0" w:space="0" w:color="auto"/>
        <w:left w:val="none" w:sz="0" w:space="0" w:color="auto"/>
        <w:bottom w:val="none" w:sz="0" w:space="0" w:color="auto"/>
        <w:right w:val="none" w:sz="0" w:space="0" w:color="auto"/>
      </w:divBdr>
    </w:div>
    <w:div w:id="1697274593">
      <w:bodyDiv w:val="1"/>
      <w:marLeft w:val="0"/>
      <w:marRight w:val="0"/>
      <w:marTop w:val="0"/>
      <w:marBottom w:val="0"/>
      <w:divBdr>
        <w:top w:val="none" w:sz="0" w:space="0" w:color="auto"/>
        <w:left w:val="none" w:sz="0" w:space="0" w:color="auto"/>
        <w:bottom w:val="none" w:sz="0" w:space="0" w:color="auto"/>
        <w:right w:val="none" w:sz="0" w:space="0" w:color="auto"/>
      </w:divBdr>
      <w:divsChild>
        <w:div w:id="61873740">
          <w:marLeft w:val="0"/>
          <w:marRight w:val="0"/>
          <w:marTop w:val="0"/>
          <w:marBottom w:val="0"/>
          <w:divBdr>
            <w:top w:val="none" w:sz="0" w:space="0" w:color="auto"/>
            <w:left w:val="none" w:sz="0" w:space="0" w:color="auto"/>
            <w:bottom w:val="none" w:sz="0" w:space="0" w:color="auto"/>
            <w:right w:val="none" w:sz="0" w:space="0" w:color="auto"/>
          </w:divBdr>
          <w:divsChild>
            <w:div w:id="1017735789">
              <w:marLeft w:val="0"/>
              <w:marRight w:val="0"/>
              <w:marTop w:val="0"/>
              <w:marBottom w:val="0"/>
              <w:divBdr>
                <w:top w:val="none" w:sz="0" w:space="0" w:color="auto"/>
                <w:left w:val="none" w:sz="0" w:space="0" w:color="auto"/>
                <w:bottom w:val="none" w:sz="0" w:space="0" w:color="auto"/>
                <w:right w:val="none" w:sz="0" w:space="0" w:color="auto"/>
              </w:divBdr>
              <w:divsChild>
                <w:div w:id="640961566">
                  <w:marLeft w:val="0"/>
                  <w:marRight w:val="0"/>
                  <w:marTop w:val="0"/>
                  <w:marBottom w:val="0"/>
                  <w:divBdr>
                    <w:top w:val="none" w:sz="0" w:space="0" w:color="auto"/>
                    <w:left w:val="none" w:sz="0" w:space="0" w:color="auto"/>
                    <w:bottom w:val="none" w:sz="0" w:space="0" w:color="auto"/>
                    <w:right w:val="none" w:sz="0" w:space="0" w:color="auto"/>
                  </w:divBdr>
                  <w:divsChild>
                    <w:div w:id="1169371334">
                      <w:marLeft w:val="0"/>
                      <w:marRight w:val="0"/>
                      <w:marTop w:val="0"/>
                      <w:marBottom w:val="0"/>
                      <w:divBdr>
                        <w:top w:val="none" w:sz="0" w:space="0" w:color="auto"/>
                        <w:left w:val="none" w:sz="0" w:space="0" w:color="auto"/>
                        <w:bottom w:val="none" w:sz="0" w:space="0" w:color="auto"/>
                        <w:right w:val="none" w:sz="0" w:space="0" w:color="auto"/>
                      </w:divBdr>
                      <w:divsChild>
                        <w:div w:id="419565000">
                          <w:marLeft w:val="0"/>
                          <w:marRight w:val="0"/>
                          <w:marTop w:val="0"/>
                          <w:marBottom w:val="0"/>
                          <w:divBdr>
                            <w:top w:val="none" w:sz="0" w:space="0" w:color="auto"/>
                            <w:left w:val="none" w:sz="0" w:space="0" w:color="auto"/>
                            <w:bottom w:val="none" w:sz="0" w:space="0" w:color="auto"/>
                            <w:right w:val="none" w:sz="0" w:space="0" w:color="auto"/>
                          </w:divBdr>
                          <w:divsChild>
                            <w:div w:id="1645546441">
                              <w:marLeft w:val="0"/>
                              <w:marRight w:val="0"/>
                              <w:marTop w:val="0"/>
                              <w:marBottom w:val="0"/>
                              <w:divBdr>
                                <w:top w:val="none" w:sz="0" w:space="0" w:color="auto"/>
                                <w:left w:val="none" w:sz="0" w:space="0" w:color="auto"/>
                                <w:bottom w:val="none" w:sz="0" w:space="0" w:color="auto"/>
                                <w:right w:val="none" w:sz="0" w:space="0" w:color="auto"/>
                              </w:divBdr>
                              <w:divsChild>
                                <w:div w:id="965545013">
                                  <w:marLeft w:val="0"/>
                                  <w:marRight w:val="0"/>
                                  <w:marTop w:val="0"/>
                                  <w:marBottom w:val="0"/>
                                  <w:divBdr>
                                    <w:top w:val="none" w:sz="0" w:space="0" w:color="auto"/>
                                    <w:left w:val="none" w:sz="0" w:space="0" w:color="auto"/>
                                    <w:bottom w:val="none" w:sz="0" w:space="0" w:color="auto"/>
                                    <w:right w:val="none" w:sz="0" w:space="0" w:color="auto"/>
                                  </w:divBdr>
                                  <w:divsChild>
                                    <w:div w:id="42716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8401484">
          <w:marLeft w:val="0"/>
          <w:marRight w:val="0"/>
          <w:marTop w:val="0"/>
          <w:marBottom w:val="0"/>
          <w:divBdr>
            <w:top w:val="none" w:sz="0" w:space="0" w:color="auto"/>
            <w:left w:val="none" w:sz="0" w:space="0" w:color="auto"/>
            <w:bottom w:val="none" w:sz="0" w:space="0" w:color="auto"/>
            <w:right w:val="none" w:sz="0" w:space="0" w:color="auto"/>
          </w:divBdr>
          <w:divsChild>
            <w:div w:id="1503354227">
              <w:marLeft w:val="0"/>
              <w:marRight w:val="0"/>
              <w:marTop w:val="0"/>
              <w:marBottom w:val="0"/>
              <w:divBdr>
                <w:top w:val="none" w:sz="0" w:space="0" w:color="auto"/>
                <w:left w:val="none" w:sz="0" w:space="0" w:color="auto"/>
                <w:bottom w:val="none" w:sz="0" w:space="0" w:color="auto"/>
                <w:right w:val="none" w:sz="0" w:space="0" w:color="auto"/>
              </w:divBdr>
              <w:divsChild>
                <w:div w:id="599221861">
                  <w:marLeft w:val="0"/>
                  <w:marRight w:val="0"/>
                  <w:marTop w:val="0"/>
                  <w:marBottom w:val="0"/>
                  <w:divBdr>
                    <w:top w:val="none" w:sz="0" w:space="0" w:color="auto"/>
                    <w:left w:val="none" w:sz="0" w:space="0" w:color="auto"/>
                    <w:bottom w:val="none" w:sz="0" w:space="0" w:color="auto"/>
                    <w:right w:val="none" w:sz="0" w:space="0" w:color="auto"/>
                  </w:divBdr>
                  <w:divsChild>
                    <w:div w:id="396631203">
                      <w:marLeft w:val="0"/>
                      <w:marRight w:val="0"/>
                      <w:marTop w:val="0"/>
                      <w:marBottom w:val="0"/>
                      <w:divBdr>
                        <w:top w:val="none" w:sz="0" w:space="0" w:color="auto"/>
                        <w:left w:val="none" w:sz="0" w:space="0" w:color="auto"/>
                        <w:bottom w:val="none" w:sz="0" w:space="0" w:color="auto"/>
                        <w:right w:val="none" w:sz="0" w:space="0" w:color="auto"/>
                      </w:divBdr>
                      <w:divsChild>
                        <w:div w:id="831334807">
                          <w:marLeft w:val="0"/>
                          <w:marRight w:val="0"/>
                          <w:marTop w:val="0"/>
                          <w:marBottom w:val="0"/>
                          <w:divBdr>
                            <w:top w:val="none" w:sz="0" w:space="0" w:color="auto"/>
                            <w:left w:val="none" w:sz="0" w:space="0" w:color="auto"/>
                            <w:bottom w:val="none" w:sz="0" w:space="0" w:color="auto"/>
                            <w:right w:val="none" w:sz="0" w:space="0" w:color="auto"/>
                          </w:divBdr>
                          <w:divsChild>
                            <w:div w:id="1468157158">
                              <w:marLeft w:val="0"/>
                              <w:marRight w:val="0"/>
                              <w:marTop w:val="0"/>
                              <w:marBottom w:val="0"/>
                              <w:divBdr>
                                <w:top w:val="none" w:sz="0" w:space="0" w:color="auto"/>
                                <w:left w:val="none" w:sz="0" w:space="0" w:color="auto"/>
                                <w:bottom w:val="none" w:sz="0" w:space="0" w:color="auto"/>
                                <w:right w:val="none" w:sz="0" w:space="0" w:color="auto"/>
                              </w:divBdr>
                              <w:divsChild>
                                <w:div w:id="1007556972">
                                  <w:marLeft w:val="0"/>
                                  <w:marRight w:val="0"/>
                                  <w:marTop w:val="0"/>
                                  <w:marBottom w:val="0"/>
                                  <w:divBdr>
                                    <w:top w:val="none" w:sz="0" w:space="0" w:color="auto"/>
                                    <w:left w:val="none" w:sz="0" w:space="0" w:color="auto"/>
                                    <w:bottom w:val="none" w:sz="0" w:space="0" w:color="auto"/>
                                    <w:right w:val="none" w:sz="0" w:space="0" w:color="auto"/>
                                  </w:divBdr>
                                  <w:divsChild>
                                    <w:div w:id="1845506593">
                                      <w:marLeft w:val="0"/>
                                      <w:marRight w:val="0"/>
                                      <w:marTop w:val="0"/>
                                      <w:marBottom w:val="0"/>
                                      <w:divBdr>
                                        <w:top w:val="none" w:sz="0" w:space="0" w:color="auto"/>
                                        <w:left w:val="none" w:sz="0" w:space="0" w:color="auto"/>
                                        <w:bottom w:val="none" w:sz="0" w:space="0" w:color="auto"/>
                                        <w:right w:val="none" w:sz="0" w:space="0" w:color="auto"/>
                                      </w:divBdr>
                                      <w:divsChild>
                                        <w:div w:id="121742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0738091">
          <w:marLeft w:val="0"/>
          <w:marRight w:val="0"/>
          <w:marTop w:val="0"/>
          <w:marBottom w:val="0"/>
          <w:divBdr>
            <w:top w:val="none" w:sz="0" w:space="0" w:color="auto"/>
            <w:left w:val="none" w:sz="0" w:space="0" w:color="auto"/>
            <w:bottom w:val="none" w:sz="0" w:space="0" w:color="auto"/>
            <w:right w:val="none" w:sz="0" w:space="0" w:color="auto"/>
          </w:divBdr>
          <w:divsChild>
            <w:div w:id="733889350">
              <w:marLeft w:val="0"/>
              <w:marRight w:val="0"/>
              <w:marTop w:val="0"/>
              <w:marBottom w:val="0"/>
              <w:divBdr>
                <w:top w:val="none" w:sz="0" w:space="0" w:color="auto"/>
                <w:left w:val="none" w:sz="0" w:space="0" w:color="auto"/>
                <w:bottom w:val="none" w:sz="0" w:space="0" w:color="auto"/>
                <w:right w:val="none" w:sz="0" w:space="0" w:color="auto"/>
              </w:divBdr>
              <w:divsChild>
                <w:div w:id="766577129">
                  <w:marLeft w:val="0"/>
                  <w:marRight w:val="0"/>
                  <w:marTop w:val="0"/>
                  <w:marBottom w:val="0"/>
                  <w:divBdr>
                    <w:top w:val="none" w:sz="0" w:space="0" w:color="auto"/>
                    <w:left w:val="none" w:sz="0" w:space="0" w:color="auto"/>
                    <w:bottom w:val="none" w:sz="0" w:space="0" w:color="auto"/>
                    <w:right w:val="none" w:sz="0" w:space="0" w:color="auto"/>
                  </w:divBdr>
                  <w:divsChild>
                    <w:div w:id="724959266">
                      <w:marLeft w:val="0"/>
                      <w:marRight w:val="0"/>
                      <w:marTop w:val="0"/>
                      <w:marBottom w:val="0"/>
                      <w:divBdr>
                        <w:top w:val="none" w:sz="0" w:space="0" w:color="auto"/>
                        <w:left w:val="none" w:sz="0" w:space="0" w:color="auto"/>
                        <w:bottom w:val="none" w:sz="0" w:space="0" w:color="auto"/>
                        <w:right w:val="none" w:sz="0" w:space="0" w:color="auto"/>
                      </w:divBdr>
                      <w:divsChild>
                        <w:div w:id="853304599">
                          <w:marLeft w:val="0"/>
                          <w:marRight w:val="0"/>
                          <w:marTop w:val="0"/>
                          <w:marBottom w:val="0"/>
                          <w:divBdr>
                            <w:top w:val="none" w:sz="0" w:space="0" w:color="auto"/>
                            <w:left w:val="none" w:sz="0" w:space="0" w:color="auto"/>
                            <w:bottom w:val="none" w:sz="0" w:space="0" w:color="auto"/>
                            <w:right w:val="none" w:sz="0" w:space="0" w:color="auto"/>
                          </w:divBdr>
                          <w:divsChild>
                            <w:div w:id="1924685885">
                              <w:marLeft w:val="0"/>
                              <w:marRight w:val="0"/>
                              <w:marTop w:val="0"/>
                              <w:marBottom w:val="0"/>
                              <w:divBdr>
                                <w:top w:val="none" w:sz="0" w:space="0" w:color="auto"/>
                                <w:left w:val="none" w:sz="0" w:space="0" w:color="auto"/>
                                <w:bottom w:val="none" w:sz="0" w:space="0" w:color="auto"/>
                                <w:right w:val="none" w:sz="0" w:space="0" w:color="auto"/>
                              </w:divBdr>
                              <w:divsChild>
                                <w:div w:id="1581677947">
                                  <w:marLeft w:val="0"/>
                                  <w:marRight w:val="0"/>
                                  <w:marTop w:val="0"/>
                                  <w:marBottom w:val="0"/>
                                  <w:divBdr>
                                    <w:top w:val="none" w:sz="0" w:space="0" w:color="auto"/>
                                    <w:left w:val="none" w:sz="0" w:space="0" w:color="auto"/>
                                    <w:bottom w:val="none" w:sz="0" w:space="0" w:color="auto"/>
                                    <w:right w:val="none" w:sz="0" w:space="0" w:color="auto"/>
                                  </w:divBdr>
                                  <w:divsChild>
                                    <w:div w:id="129390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523627">
                          <w:marLeft w:val="0"/>
                          <w:marRight w:val="0"/>
                          <w:marTop w:val="0"/>
                          <w:marBottom w:val="0"/>
                          <w:divBdr>
                            <w:top w:val="none" w:sz="0" w:space="0" w:color="auto"/>
                            <w:left w:val="none" w:sz="0" w:space="0" w:color="auto"/>
                            <w:bottom w:val="none" w:sz="0" w:space="0" w:color="auto"/>
                            <w:right w:val="none" w:sz="0" w:space="0" w:color="auto"/>
                          </w:divBdr>
                          <w:divsChild>
                            <w:div w:id="320502761">
                              <w:marLeft w:val="0"/>
                              <w:marRight w:val="0"/>
                              <w:marTop w:val="0"/>
                              <w:marBottom w:val="0"/>
                              <w:divBdr>
                                <w:top w:val="none" w:sz="0" w:space="0" w:color="auto"/>
                                <w:left w:val="none" w:sz="0" w:space="0" w:color="auto"/>
                                <w:bottom w:val="none" w:sz="0" w:space="0" w:color="auto"/>
                                <w:right w:val="none" w:sz="0" w:space="0" w:color="auto"/>
                              </w:divBdr>
                              <w:divsChild>
                                <w:div w:id="1981764742">
                                  <w:marLeft w:val="0"/>
                                  <w:marRight w:val="0"/>
                                  <w:marTop w:val="0"/>
                                  <w:marBottom w:val="0"/>
                                  <w:divBdr>
                                    <w:top w:val="none" w:sz="0" w:space="0" w:color="auto"/>
                                    <w:left w:val="none" w:sz="0" w:space="0" w:color="auto"/>
                                    <w:bottom w:val="none" w:sz="0" w:space="0" w:color="auto"/>
                                    <w:right w:val="none" w:sz="0" w:space="0" w:color="auto"/>
                                  </w:divBdr>
                                  <w:divsChild>
                                    <w:div w:id="1386954864">
                                      <w:marLeft w:val="0"/>
                                      <w:marRight w:val="0"/>
                                      <w:marTop w:val="0"/>
                                      <w:marBottom w:val="0"/>
                                      <w:divBdr>
                                        <w:top w:val="none" w:sz="0" w:space="0" w:color="auto"/>
                                        <w:left w:val="none" w:sz="0" w:space="0" w:color="auto"/>
                                        <w:bottom w:val="none" w:sz="0" w:space="0" w:color="auto"/>
                                        <w:right w:val="none" w:sz="0" w:space="0" w:color="auto"/>
                                      </w:divBdr>
                                      <w:divsChild>
                                        <w:div w:id="1241018455">
                                          <w:marLeft w:val="0"/>
                                          <w:marRight w:val="0"/>
                                          <w:marTop w:val="0"/>
                                          <w:marBottom w:val="0"/>
                                          <w:divBdr>
                                            <w:top w:val="none" w:sz="0" w:space="0" w:color="auto"/>
                                            <w:left w:val="none" w:sz="0" w:space="0" w:color="auto"/>
                                            <w:bottom w:val="none" w:sz="0" w:space="0" w:color="auto"/>
                                            <w:right w:val="none" w:sz="0" w:space="0" w:color="auto"/>
                                          </w:divBdr>
                                        </w:div>
                                      </w:divsChild>
                                    </w:div>
                                    <w:div w:id="1794519144">
                                      <w:marLeft w:val="0"/>
                                      <w:marRight w:val="0"/>
                                      <w:marTop w:val="0"/>
                                      <w:marBottom w:val="0"/>
                                      <w:divBdr>
                                        <w:top w:val="none" w:sz="0" w:space="0" w:color="auto"/>
                                        <w:left w:val="none" w:sz="0" w:space="0" w:color="auto"/>
                                        <w:bottom w:val="none" w:sz="0" w:space="0" w:color="auto"/>
                                        <w:right w:val="none" w:sz="0" w:space="0" w:color="auto"/>
                                      </w:divBdr>
                                      <w:divsChild>
                                        <w:div w:id="746535119">
                                          <w:marLeft w:val="0"/>
                                          <w:marRight w:val="0"/>
                                          <w:marTop w:val="0"/>
                                          <w:marBottom w:val="0"/>
                                          <w:divBdr>
                                            <w:top w:val="none" w:sz="0" w:space="0" w:color="auto"/>
                                            <w:left w:val="none" w:sz="0" w:space="0" w:color="auto"/>
                                            <w:bottom w:val="none" w:sz="0" w:space="0" w:color="auto"/>
                                            <w:right w:val="none" w:sz="0" w:space="0" w:color="auto"/>
                                          </w:divBdr>
                                        </w:div>
                                      </w:divsChild>
                                    </w:div>
                                    <w:div w:id="283270203">
                                      <w:marLeft w:val="0"/>
                                      <w:marRight w:val="0"/>
                                      <w:marTop w:val="0"/>
                                      <w:marBottom w:val="0"/>
                                      <w:divBdr>
                                        <w:top w:val="none" w:sz="0" w:space="0" w:color="auto"/>
                                        <w:left w:val="none" w:sz="0" w:space="0" w:color="auto"/>
                                        <w:bottom w:val="none" w:sz="0" w:space="0" w:color="auto"/>
                                        <w:right w:val="none" w:sz="0" w:space="0" w:color="auto"/>
                                      </w:divBdr>
                                      <w:divsChild>
                                        <w:div w:id="32232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38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707914">
          <w:marLeft w:val="0"/>
          <w:marRight w:val="0"/>
          <w:marTop w:val="0"/>
          <w:marBottom w:val="0"/>
          <w:divBdr>
            <w:top w:val="none" w:sz="0" w:space="0" w:color="auto"/>
            <w:left w:val="none" w:sz="0" w:space="0" w:color="auto"/>
            <w:bottom w:val="none" w:sz="0" w:space="0" w:color="auto"/>
            <w:right w:val="none" w:sz="0" w:space="0" w:color="auto"/>
          </w:divBdr>
          <w:divsChild>
            <w:div w:id="1962178118">
              <w:marLeft w:val="0"/>
              <w:marRight w:val="0"/>
              <w:marTop w:val="0"/>
              <w:marBottom w:val="0"/>
              <w:divBdr>
                <w:top w:val="none" w:sz="0" w:space="0" w:color="auto"/>
                <w:left w:val="none" w:sz="0" w:space="0" w:color="auto"/>
                <w:bottom w:val="none" w:sz="0" w:space="0" w:color="auto"/>
                <w:right w:val="none" w:sz="0" w:space="0" w:color="auto"/>
              </w:divBdr>
              <w:divsChild>
                <w:div w:id="1793866796">
                  <w:marLeft w:val="0"/>
                  <w:marRight w:val="0"/>
                  <w:marTop w:val="0"/>
                  <w:marBottom w:val="0"/>
                  <w:divBdr>
                    <w:top w:val="none" w:sz="0" w:space="0" w:color="auto"/>
                    <w:left w:val="none" w:sz="0" w:space="0" w:color="auto"/>
                    <w:bottom w:val="none" w:sz="0" w:space="0" w:color="auto"/>
                    <w:right w:val="none" w:sz="0" w:space="0" w:color="auto"/>
                  </w:divBdr>
                  <w:divsChild>
                    <w:div w:id="1973899756">
                      <w:marLeft w:val="0"/>
                      <w:marRight w:val="0"/>
                      <w:marTop w:val="0"/>
                      <w:marBottom w:val="0"/>
                      <w:divBdr>
                        <w:top w:val="none" w:sz="0" w:space="0" w:color="auto"/>
                        <w:left w:val="none" w:sz="0" w:space="0" w:color="auto"/>
                        <w:bottom w:val="none" w:sz="0" w:space="0" w:color="auto"/>
                        <w:right w:val="none" w:sz="0" w:space="0" w:color="auto"/>
                      </w:divBdr>
                      <w:divsChild>
                        <w:div w:id="188180547">
                          <w:marLeft w:val="0"/>
                          <w:marRight w:val="0"/>
                          <w:marTop w:val="0"/>
                          <w:marBottom w:val="0"/>
                          <w:divBdr>
                            <w:top w:val="none" w:sz="0" w:space="0" w:color="auto"/>
                            <w:left w:val="none" w:sz="0" w:space="0" w:color="auto"/>
                            <w:bottom w:val="none" w:sz="0" w:space="0" w:color="auto"/>
                            <w:right w:val="none" w:sz="0" w:space="0" w:color="auto"/>
                          </w:divBdr>
                          <w:divsChild>
                            <w:div w:id="60032177">
                              <w:marLeft w:val="0"/>
                              <w:marRight w:val="0"/>
                              <w:marTop w:val="0"/>
                              <w:marBottom w:val="0"/>
                              <w:divBdr>
                                <w:top w:val="none" w:sz="0" w:space="0" w:color="auto"/>
                                <w:left w:val="none" w:sz="0" w:space="0" w:color="auto"/>
                                <w:bottom w:val="none" w:sz="0" w:space="0" w:color="auto"/>
                                <w:right w:val="none" w:sz="0" w:space="0" w:color="auto"/>
                              </w:divBdr>
                              <w:divsChild>
                                <w:div w:id="991787670">
                                  <w:marLeft w:val="0"/>
                                  <w:marRight w:val="0"/>
                                  <w:marTop w:val="0"/>
                                  <w:marBottom w:val="0"/>
                                  <w:divBdr>
                                    <w:top w:val="none" w:sz="0" w:space="0" w:color="auto"/>
                                    <w:left w:val="none" w:sz="0" w:space="0" w:color="auto"/>
                                    <w:bottom w:val="none" w:sz="0" w:space="0" w:color="auto"/>
                                    <w:right w:val="none" w:sz="0" w:space="0" w:color="auto"/>
                                  </w:divBdr>
                                  <w:divsChild>
                                    <w:div w:id="160969499">
                                      <w:marLeft w:val="0"/>
                                      <w:marRight w:val="0"/>
                                      <w:marTop w:val="0"/>
                                      <w:marBottom w:val="0"/>
                                      <w:divBdr>
                                        <w:top w:val="none" w:sz="0" w:space="0" w:color="auto"/>
                                        <w:left w:val="none" w:sz="0" w:space="0" w:color="auto"/>
                                        <w:bottom w:val="none" w:sz="0" w:space="0" w:color="auto"/>
                                        <w:right w:val="none" w:sz="0" w:space="0" w:color="auto"/>
                                      </w:divBdr>
                                      <w:divsChild>
                                        <w:div w:id="84196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6817307">
          <w:marLeft w:val="0"/>
          <w:marRight w:val="0"/>
          <w:marTop w:val="0"/>
          <w:marBottom w:val="0"/>
          <w:divBdr>
            <w:top w:val="none" w:sz="0" w:space="0" w:color="auto"/>
            <w:left w:val="none" w:sz="0" w:space="0" w:color="auto"/>
            <w:bottom w:val="none" w:sz="0" w:space="0" w:color="auto"/>
            <w:right w:val="none" w:sz="0" w:space="0" w:color="auto"/>
          </w:divBdr>
          <w:divsChild>
            <w:div w:id="1737702610">
              <w:marLeft w:val="0"/>
              <w:marRight w:val="0"/>
              <w:marTop w:val="0"/>
              <w:marBottom w:val="0"/>
              <w:divBdr>
                <w:top w:val="none" w:sz="0" w:space="0" w:color="auto"/>
                <w:left w:val="none" w:sz="0" w:space="0" w:color="auto"/>
                <w:bottom w:val="none" w:sz="0" w:space="0" w:color="auto"/>
                <w:right w:val="none" w:sz="0" w:space="0" w:color="auto"/>
              </w:divBdr>
              <w:divsChild>
                <w:div w:id="566304082">
                  <w:marLeft w:val="0"/>
                  <w:marRight w:val="0"/>
                  <w:marTop w:val="0"/>
                  <w:marBottom w:val="0"/>
                  <w:divBdr>
                    <w:top w:val="none" w:sz="0" w:space="0" w:color="auto"/>
                    <w:left w:val="none" w:sz="0" w:space="0" w:color="auto"/>
                    <w:bottom w:val="none" w:sz="0" w:space="0" w:color="auto"/>
                    <w:right w:val="none" w:sz="0" w:space="0" w:color="auto"/>
                  </w:divBdr>
                  <w:divsChild>
                    <w:div w:id="505556162">
                      <w:marLeft w:val="0"/>
                      <w:marRight w:val="0"/>
                      <w:marTop w:val="0"/>
                      <w:marBottom w:val="0"/>
                      <w:divBdr>
                        <w:top w:val="none" w:sz="0" w:space="0" w:color="auto"/>
                        <w:left w:val="none" w:sz="0" w:space="0" w:color="auto"/>
                        <w:bottom w:val="none" w:sz="0" w:space="0" w:color="auto"/>
                        <w:right w:val="none" w:sz="0" w:space="0" w:color="auto"/>
                      </w:divBdr>
                      <w:divsChild>
                        <w:div w:id="198783237">
                          <w:marLeft w:val="0"/>
                          <w:marRight w:val="0"/>
                          <w:marTop w:val="0"/>
                          <w:marBottom w:val="0"/>
                          <w:divBdr>
                            <w:top w:val="none" w:sz="0" w:space="0" w:color="auto"/>
                            <w:left w:val="none" w:sz="0" w:space="0" w:color="auto"/>
                            <w:bottom w:val="none" w:sz="0" w:space="0" w:color="auto"/>
                            <w:right w:val="none" w:sz="0" w:space="0" w:color="auto"/>
                          </w:divBdr>
                          <w:divsChild>
                            <w:div w:id="541400927">
                              <w:marLeft w:val="0"/>
                              <w:marRight w:val="0"/>
                              <w:marTop w:val="0"/>
                              <w:marBottom w:val="0"/>
                              <w:divBdr>
                                <w:top w:val="none" w:sz="0" w:space="0" w:color="auto"/>
                                <w:left w:val="none" w:sz="0" w:space="0" w:color="auto"/>
                                <w:bottom w:val="none" w:sz="0" w:space="0" w:color="auto"/>
                                <w:right w:val="none" w:sz="0" w:space="0" w:color="auto"/>
                              </w:divBdr>
                              <w:divsChild>
                                <w:div w:id="1023092709">
                                  <w:marLeft w:val="0"/>
                                  <w:marRight w:val="0"/>
                                  <w:marTop w:val="0"/>
                                  <w:marBottom w:val="0"/>
                                  <w:divBdr>
                                    <w:top w:val="none" w:sz="0" w:space="0" w:color="auto"/>
                                    <w:left w:val="none" w:sz="0" w:space="0" w:color="auto"/>
                                    <w:bottom w:val="none" w:sz="0" w:space="0" w:color="auto"/>
                                    <w:right w:val="none" w:sz="0" w:space="0" w:color="auto"/>
                                  </w:divBdr>
                                  <w:divsChild>
                                    <w:div w:id="711075207">
                                      <w:marLeft w:val="0"/>
                                      <w:marRight w:val="0"/>
                                      <w:marTop w:val="0"/>
                                      <w:marBottom w:val="0"/>
                                      <w:divBdr>
                                        <w:top w:val="none" w:sz="0" w:space="0" w:color="auto"/>
                                        <w:left w:val="none" w:sz="0" w:space="0" w:color="auto"/>
                                        <w:bottom w:val="none" w:sz="0" w:space="0" w:color="auto"/>
                                        <w:right w:val="none" w:sz="0" w:space="0" w:color="auto"/>
                                      </w:divBdr>
                                      <w:divsChild>
                                        <w:div w:id="171145552">
                                          <w:marLeft w:val="0"/>
                                          <w:marRight w:val="0"/>
                                          <w:marTop w:val="0"/>
                                          <w:marBottom w:val="0"/>
                                          <w:divBdr>
                                            <w:top w:val="none" w:sz="0" w:space="0" w:color="auto"/>
                                            <w:left w:val="none" w:sz="0" w:space="0" w:color="auto"/>
                                            <w:bottom w:val="none" w:sz="0" w:space="0" w:color="auto"/>
                                            <w:right w:val="none" w:sz="0" w:space="0" w:color="auto"/>
                                          </w:divBdr>
                                          <w:divsChild>
                                            <w:div w:id="137418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0318194">
          <w:marLeft w:val="0"/>
          <w:marRight w:val="0"/>
          <w:marTop w:val="0"/>
          <w:marBottom w:val="0"/>
          <w:divBdr>
            <w:top w:val="none" w:sz="0" w:space="0" w:color="auto"/>
            <w:left w:val="none" w:sz="0" w:space="0" w:color="auto"/>
            <w:bottom w:val="none" w:sz="0" w:space="0" w:color="auto"/>
            <w:right w:val="none" w:sz="0" w:space="0" w:color="auto"/>
          </w:divBdr>
          <w:divsChild>
            <w:div w:id="799420347">
              <w:marLeft w:val="0"/>
              <w:marRight w:val="0"/>
              <w:marTop w:val="0"/>
              <w:marBottom w:val="0"/>
              <w:divBdr>
                <w:top w:val="none" w:sz="0" w:space="0" w:color="auto"/>
                <w:left w:val="none" w:sz="0" w:space="0" w:color="auto"/>
                <w:bottom w:val="none" w:sz="0" w:space="0" w:color="auto"/>
                <w:right w:val="none" w:sz="0" w:space="0" w:color="auto"/>
              </w:divBdr>
              <w:divsChild>
                <w:div w:id="1749838176">
                  <w:marLeft w:val="0"/>
                  <w:marRight w:val="0"/>
                  <w:marTop w:val="0"/>
                  <w:marBottom w:val="0"/>
                  <w:divBdr>
                    <w:top w:val="none" w:sz="0" w:space="0" w:color="auto"/>
                    <w:left w:val="none" w:sz="0" w:space="0" w:color="auto"/>
                    <w:bottom w:val="none" w:sz="0" w:space="0" w:color="auto"/>
                    <w:right w:val="none" w:sz="0" w:space="0" w:color="auto"/>
                  </w:divBdr>
                  <w:divsChild>
                    <w:div w:id="356659550">
                      <w:marLeft w:val="0"/>
                      <w:marRight w:val="0"/>
                      <w:marTop w:val="0"/>
                      <w:marBottom w:val="0"/>
                      <w:divBdr>
                        <w:top w:val="none" w:sz="0" w:space="0" w:color="auto"/>
                        <w:left w:val="none" w:sz="0" w:space="0" w:color="auto"/>
                        <w:bottom w:val="none" w:sz="0" w:space="0" w:color="auto"/>
                        <w:right w:val="none" w:sz="0" w:space="0" w:color="auto"/>
                      </w:divBdr>
                      <w:divsChild>
                        <w:div w:id="1733575995">
                          <w:marLeft w:val="0"/>
                          <w:marRight w:val="0"/>
                          <w:marTop w:val="0"/>
                          <w:marBottom w:val="0"/>
                          <w:divBdr>
                            <w:top w:val="none" w:sz="0" w:space="0" w:color="auto"/>
                            <w:left w:val="none" w:sz="0" w:space="0" w:color="auto"/>
                            <w:bottom w:val="none" w:sz="0" w:space="0" w:color="auto"/>
                            <w:right w:val="none" w:sz="0" w:space="0" w:color="auto"/>
                          </w:divBdr>
                          <w:divsChild>
                            <w:div w:id="1869642390">
                              <w:marLeft w:val="0"/>
                              <w:marRight w:val="0"/>
                              <w:marTop w:val="0"/>
                              <w:marBottom w:val="0"/>
                              <w:divBdr>
                                <w:top w:val="none" w:sz="0" w:space="0" w:color="auto"/>
                                <w:left w:val="none" w:sz="0" w:space="0" w:color="auto"/>
                                <w:bottom w:val="none" w:sz="0" w:space="0" w:color="auto"/>
                                <w:right w:val="none" w:sz="0" w:space="0" w:color="auto"/>
                              </w:divBdr>
                              <w:divsChild>
                                <w:div w:id="6641306">
                                  <w:marLeft w:val="0"/>
                                  <w:marRight w:val="0"/>
                                  <w:marTop w:val="0"/>
                                  <w:marBottom w:val="0"/>
                                  <w:divBdr>
                                    <w:top w:val="none" w:sz="0" w:space="0" w:color="auto"/>
                                    <w:left w:val="none" w:sz="0" w:space="0" w:color="auto"/>
                                    <w:bottom w:val="none" w:sz="0" w:space="0" w:color="auto"/>
                                    <w:right w:val="none" w:sz="0" w:space="0" w:color="auto"/>
                                  </w:divBdr>
                                  <w:divsChild>
                                    <w:div w:id="151142638">
                                      <w:marLeft w:val="0"/>
                                      <w:marRight w:val="0"/>
                                      <w:marTop w:val="0"/>
                                      <w:marBottom w:val="0"/>
                                      <w:divBdr>
                                        <w:top w:val="none" w:sz="0" w:space="0" w:color="auto"/>
                                        <w:left w:val="none" w:sz="0" w:space="0" w:color="auto"/>
                                        <w:bottom w:val="none" w:sz="0" w:space="0" w:color="auto"/>
                                        <w:right w:val="none" w:sz="0" w:space="0" w:color="auto"/>
                                      </w:divBdr>
                                      <w:divsChild>
                                        <w:div w:id="144133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8043702">
          <w:marLeft w:val="0"/>
          <w:marRight w:val="0"/>
          <w:marTop w:val="0"/>
          <w:marBottom w:val="0"/>
          <w:divBdr>
            <w:top w:val="none" w:sz="0" w:space="0" w:color="auto"/>
            <w:left w:val="none" w:sz="0" w:space="0" w:color="auto"/>
            <w:bottom w:val="none" w:sz="0" w:space="0" w:color="auto"/>
            <w:right w:val="none" w:sz="0" w:space="0" w:color="auto"/>
          </w:divBdr>
          <w:divsChild>
            <w:div w:id="49306983">
              <w:marLeft w:val="0"/>
              <w:marRight w:val="0"/>
              <w:marTop w:val="0"/>
              <w:marBottom w:val="0"/>
              <w:divBdr>
                <w:top w:val="none" w:sz="0" w:space="0" w:color="auto"/>
                <w:left w:val="none" w:sz="0" w:space="0" w:color="auto"/>
                <w:bottom w:val="none" w:sz="0" w:space="0" w:color="auto"/>
                <w:right w:val="none" w:sz="0" w:space="0" w:color="auto"/>
              </w:divBdr>
              <w:divsChild>
                <w:div w:id="1937713278">
                  <w:marLeft w:val="0"/>
                  <w:marRight w:val="0"/>
                  <w:marTop w:val="0"/>
                  <w:marBottom w:val="0"/>
                  <w:divBdr>
                    <w:top w:val="none" w:sz="0" w:space="0" w:color="auto"/>
                    <w:left w:val="none" w:sz="0" w:space="0" w:color="auto"/>
                    <w:bottom w:val="none" w:sz="0" w:space="0" w:color="auto"/>
                    <w:right w:val="none" w:sz="0" w:space="0" w:color="auto"/>
                  </w:divBdr>
                  <w:divsChild>
                    <w:div w:id="510923260">
                      <w:marLeft w:val="0"/>
                      <w:marRight w:val="0"/>
                      <w:marTop w:val="0"/>
                      <w:marBottom w:val="0"/>
                      <w:divBdr>
                        <w:top w:val="none" w:sz="0" w:space="0" w:color="auto"/>
                        <w:left w:val="none" w:sz="0" w:space="0" w:color="auto"/>
                        <w:bottom w:val="none" w:sz="0" w:space="0" w:color="auto"/>
                        <w:right w:val="none" w:sz="0" w:space="0" w:color="auto"/>
                      </w:divBdr>
                      <w:divsChild>
                        <w:div w:id="544752649">
                          <w:marLeft w:val="0"/>
                          <w:marRight w:val="0"/>
                          <w:marTop w:val="0"/>
                          <w:marBottom w:val="0"/>
                          <w:divBdr>
                            <w:top w:val="none" w:sz="0" w:space="0" w:color="auto"/>
                            <w:left w:val="none" w:sz="0" w:space="0" w:color="auto"/>
                            <w:bottom w:val="none" w:sz="0" w:space="0" w:color="auto"/>
                            <w:right w:val="none" w:sz="0" w:space="0" w:color="auto"/>
                          </w:divBdr>
                          <w:divsChild>
                            <w:div w:id="1600795839">
                              <w:marLeft w:val="0"/>
                              <w:marRight w:val="0"/>
                              <w:marTop w:val="0"/>
                              <w:marBottom w:val="0"/>
                              <w:divBdr>
                                <w:top w:val="none" w:sz="0" w:space="0" w:color="auto"/>
                                <w:left w:val="none" w:sz="0" w:space="0" w:color="auto"/>
                                <w:bottom w:val="none" w:sz="0" w:space="0" w:color="auto"/>
                                <w:right w:val="none" w:sz="0" w:space="0" w:color="auto"/>
                              </w:divBdr>
                              <w:divsChild>
                                <w:div w:id="655689260">
                                  <w:marLeft w:val="0"/>
                                  <w:marRight w:val="0"/>
                                  <w:marTop w:val="0"/>
                                  <w:marBottom w:val="0"/>
                                  <w:divBdr>
                                    <w:top w:val="none" w:sz="0" w:space="0" w:color="auto"/>
                                    <w:left w:val="none" w:sz="0" w:space="0" w:color="auto"/>
                                    <w:bottom w:val="none" w:sz="0" w:space="0" w:color="auto"/>
                                    <w:right w:val="none" w:sz="0" w:space="0" w:color="auto"/>
                                  </w:divBdr>
                                  <w:divsChild>
                                    <w:div w:id="905914779">
                                      <w:marLeft w:val="0"/>
                                      <w:marRight w:val="0"/>
                                      <w:marTop w:val="0"/>
                                      <w:marBottom w:val="0"/>
                                      <w:divBdr>
                                        <w:top w:val="none" w:sz="0" w:space="0" w:color="auto"/>
                                        <w:left w:val="none" w:sz="0" w:space="0" w:color="auto"/>
                                        <w:bottom w:val="none" w:sz="0" w:space="0" w:color="auto"/>
                                        <w:right w:val="none" w:sz="0" w:space="0" w:color="auto"/>
                                      </w:divBdr>
                                      <w:divsChild>
                                        <w:div w:id="1809124905">
                                          <w:marLeft w:val="0"/>
                                          <w:marRight w:val="0"/>
                                          <w:marTop w:val="0"/>
                                          <w:marBottom w:val="0"/>
                                          <w:divBdr>
                                            <w:top w:val="none" w:sz="0" w:space="0" w:color="auto"/>
                                            <w:left w:val="none" w:sz="0" w:space="0" w:color="auto"/>
                                            <w:bottom w:val="none" w:sz="0" w:space="0" w:color="auto"/>
                                            <w:right w:val="none" w:sz="0" w:space="0" w:color="auto"/>
                                          </w:divBdr>
                                          <w:divsChild>
                                            <w:div w:id="122120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0402384">
          <w:marLeft w:val="0"/>
          <w:marRight w:val="0"/>
          <w:marTop w:val="0"/>
          <w:marBottom w:val="0"/>
          <w:divBdr>
            <w:top w:val="none" w:sz="0" w:space="0" w:color="auto"/>
            <w:left w:val="none" w:sz="0" w:space="0" w:color="auto"/>
            <w:bottom w:val="none" w:sz="0" w:space="0" w:color="auto"/>
            <w:right w:val="none" w:sz="0" w:space="0" w:color="auto"/>
          </w:divBdr>
          <w:divsChild>
            <w:div w:id="229072928">
              <w:marLeft w:val="0"/>
              <w:marRight w:val="0"/>
              <w:marTop w:val="0"/>
              <w:marBottom w:val="0"/>
              <w:divBdr>
                <w:top w:val="none" w:sz="0" w:space="0" w:color="auto"/>
                <w:left w:val="none" w:sz="0" w:space="0" w:color="auto"/>
                <w:bottom w:val="none" w:sz="0" w:space="0" w:color="auto"/>
                <w:right w:val="none" w:sz="0" w:space="0" w:color="auto"/>
              </w:divBdr>
              <w:divsChild>
                <w:div w:id="362021865">
                  <w:marLeft w:val="0"/>
                  <w:marRight w:val="0"/>
                  <w:marTop w:val="0"/>
                  <w:marBottom w:val="0"/>
                  <w:divBdr>
                    <w:top w:val="none" w:sz="0" w:space="0" w:color="auto"/>
                    <w:left w:val="none" w:sz="0" w:space="0" w:color="auto"/>
                    <w:bottom w:val="none" w:sz="0" w:space="0" w:color="auto"/>
                    <w:right w:val="none" w:sz="0" w:space="0" w:color="auto"/>
                  </w:divBdr>
                  <w:divsChild>
                    <w:div w:id="1226993756">
                      <w:marLeft w:val="0"/>
                      <w:marRight w:val="0"/>
                      <w:marTop w:val="0"/>
                      <w:marBottom w:val="0"/>
                      <w:divBdr>
                        <w:top w:val="none" w:sz="0" w:space="0" w:color="auto"/>
                        <w:left w:val="none" w:sz="0" w:space="0" w:color="auto"/>
                        <w:bottom w:val="none" w:sz="0" w:space="0" w:color="auto"/>
                        <w:right w:val="none" w:sz="0" w:space="0" w:color="auto"/>
                      </w:divBdr>
                      <w:divsChild>
                        <w:div w:id="915633375">
                          <w:marLeft w:val="0"/>
                          <w:marRight w:val="0"/>
                          <w:marTop w:val="0"/>
                          <w:marBottom w:val="0"/>
                          <w:divBdr>
                            <w:top w:val="none" w:sz="0" w:space="0" w:color="auto"/>
                            <w:left w:val="none" w:sz="0" w:space="0" w:color="auto"/>
                            <w:bottom w:val="none" w:sz="0" w:space="0" w:color="auto"/>
                            <w:right w:val="none" w:sz="0" w:space="0" w:color="auto"/>
                          </w:divBdr>
                          <w:divsChild>
                            <w:div w:id="1492865141">
                              <w:marLeft w:val="0"/>
                              <w:marRight w:val="0"/>
                              <w:marTop w:val="0"/>
                              <w:marBottom w:val="0"/>
                              <w:divBdr>
                                <w:top w:val="none" w:sz="0" w:space="0" w:color="auto"/>
                                <w:left w:val="none" w:sz="0" w:space="0" w:color="auto"/>
                                <w:bottom w:val="none" w:sz="0" w:space="0" w:color="auto"/>
                                <w:right w:val="none" w:sz="0" w:space="0" w:color="auto"/>
                              </w:divBdr>
                              <w:divsChild>
                                <w:div w:id="1019551862">
                                  <w:marLeft w:val="0"/>
                                  <w:marRight w:val="0"/>
                                  <w:marTop w:val="0"/>
                                  <w:marBottom w:val="0"/>
                                  <w:divBdr>
                                    <w:top w:val="none" w:sz="0" w:space="0" w:color="auto"/>
                                    <w:left w:val="none" w:sz="0" w:space="0" w:color="auto"/>
                                    <w:bottom w:val="none" w:sz="0" w:space="0" w:color="auto"/>
                                    <w:right w:val="none" w:sz="0" w:space="0" w:color="auto"/>
                                  </w:divBdr>
                                  <w:divsChild>
                                    <w:div w:id="302777466">
                                      <w:marLeft w:val="0"/>
                                      <w:marRight w:val="0"/>
                                      <w:marTop w:val="0"/>
                                      <w:marBottom w:val="0"/>
                                      <w:divBdr>
                                        <w:top w:val="none" w:sz="0" w:space="0" w:color="auto"/>
                                        <w:left w:val="none" w:sz="0" w:space="0" w:color="auto"/>
                                        <w:bottom w:val="none" w:sz="0" w:space="0" w:color="auto"/>
                                        <w:right w:val="none" w:sz="0" w:space="0" w:color="auto"/>
                                      </w:divBdr>
                                      <w:divsChild>
                                        <w:div w:id="199761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146719">
          <w:marLeft w:val="0"/>
          <w:marRight w:val="0"/>
          <w:marTop w:val="0"/>
          <w:marBottom w:val="0"/>
          <w:divBdr>
            <w:top w:val="none" w:sz="0" w:space="0" w:color="auto"/>
            <w:left w:val="none" w:sz="0" w:space="0" w:color="auto"/>
            <w:bottom w:val="none" w:sz="0" w:space="0" w:color="auto"/>
            <w:right w:val="none" w:sz="0" w:space="0" w:color="auto"/>
          </w:divBdr>
          <w:divsChild>
            <w:div w:id="162168814">
              <w:marLeft w:val="0"/>
              <w:marRight w:val="0"/>
              <w:marTop w:val="0"/>
              <w:marBottom w:val="0"/>
              <w:divBdr>
                <w:top w:val="none" w:sz="0" w:space="0" w:color="auto"/>
                <w:left w:val="none" w:sz="0" w:space="0" w:color="auto"/>
                <w:bottom w:val="none" w:sz="0" w:space="0" w:color="auto"/>
                <w:right w:val="none" w:sz="0" w:space="0" w:color="auto"/>
              </w:divBdr>
              <w:divsChild>
                <w:div w:id="201092134">
                  <w:marLeft w:val="0"/>
                  <w:marRight w:val="0"/>
                  <w:marTop w:val="0"/>
                  <w:marBottom w:val="0"/>
                  <w:divBdr>
                    <w:top w:val="none" w:sz="0" w:space="0" w:color="auto"/>
                    <w:left w:val="none" w:sz="0" w:space="0" w:color="auto"/>
                    <w:bottom w:val="none" w:sz="0" w:space="0" w:color="auto"/>
                    <w:right w:val="none" w:sz="0" w:space="0" w:color="auto"/>
                  </w:divBdr>
                  <w:divsChild>
                    <w:div w:id="1477718717">
                      <w:marLeft w:val="0"/>
                      <w:marRight w:val="0"/>
                      <w:marTop w:val="0"/>
                      <w:marBottom w:val="0"/>
                      <w:divBdr>
                        <w:top w:val="none" w:sz="0" w:space="0" w:color="auto"/>
                        <w:left w:val="none" w:sz="0" w:space="0" w:color="auto"/>
                        <w:bottom w:val="none" w:sz="0" w:space="0" w:color="auto"/>
                        <w:right w:val="none" w:sz="0" w:space="0" w:color="auto"/>
                      </w:divBdr>
                      <w:divsChild>
                        <w:div w:id="1418095903">
                          <w:marLeft w:val="0"/>
                          <w:marRight w:val="0"/>
                          <w:marTop w:val="0"/>
                          <w:marBottom w:val="0"/>
                          <w:divBdr>
                            <w:top w:val="none" w:sz="0" w:space="0" w:color="auto"/>
                            <w:left w:val="none" w:sz="0" w:space="0" w:color="auto"/>
                            <w:bottom w:val="none" w:sz="0" w:space="0" w:color="auto"/>
                            <w:right w:val="none" w:sz="0" w:space="0" w:color="auto"/>
                          </w:divBdr>
                          <w:divsChild>
                            <w:div w:id="712458510">
                              <w:marLeft w:val="0"/>
                              <w:marRight w:val="0"/>
                              <w:marTop w:val="0"/>
                              <w:marBottom w:val="0"/>
                              <w:divBdr>
                                <w:top w:val="none" w:sz="0" w:space="0" w:color="auto"/>
                                <w:left w:val="none" w:sz="0" w:space="0" w:color="auto"/>
                                <w:bottom w:val="none" w:sz="0" w:space="0" w:color="auto"/>
                                <w:right w:val="none" w:sz="0" w:space="0" w:color="auto"/>
                              </w:divBdr>
                              <w:divsChild>
                                <w:div w:id="1374958817">
                                  <w:marLeft w:val="0"/>
                                  <w:marRight w:val="0"/>
                                  <w:marTop w:val="0"/>
                                  <w:marBottom w:val="0"/>
                                  <w:divBdr>
                                    <w:top w:val="none" w:sz="0" w:space="0" w:color="auto"/>
                                    <w:left w:val="none" w:sz="0" w:space="0" w:color="auto"/>
                                    <w:bottom w:val="none" w:sz="0" w:space="0" w:color="auto"/>
                                    <w:right w:val="none" w:sz="0" w:space="0" w:color="auto"/>
                                  </w:divBdr>
                                  <w:divsChild>
                                    <w:div w:id="39586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4134718">
      <w:bodyDiv w:val="1"/>
      <w:marLeft w:val="0"/>
      <w:marRight w:val="0"/>
      <w:marTop w:val="0"/>
      <w:marBottom w:val="0"/>
      <w:divBdr>
        <w:top w:val="none" w:sz="0" w:space="0" w:color="auto"/>
        <w:left w:val="none" w:sz="0" w:space="0" w:color="auto"/>
        <w:bottom w:val="none" w:sz="0" w:space="0" w:color="auto"/>
        <w:right w:val="none" w:sz="0" w:space="0" w:color="auto"/>
      </w:divBdr>
    </w:div>
    <w:div w:id="1748258446">
      <w:bodyDiv w:val="1"/>
      <w:marLeft w:val="0"/>
      <w:marRight w:val="0"/>
      <w:marTop w:val="0"/>
      <w:marBottom w:val="0"/>
      <w:divBdr>
        <w:top w:val="none" w:sz="0" w:space="0" w:color="auto"/>
        <w:left w:val="none" w:sz="0" w:space="0" w:color="auto"/>
        <w:bottom w:val="none" w:sz="0" w:space="0" w:color="auto"/>
        <w:right w:val="none" w:sz="0" w:space="0" w:color="auto"/>
      </w:divBdr>
    </w:div>
    <w:div w:id="1765227475">
      <w:bodyDiv w:val="1"/>
      <w:marLeft w:val="0"/>
      <w:marRight w:val="0"/>
      <w:marTop w:val="0"/>
      <w:marBottom w:val="0"/>
      <w:divBdr>
        <w:top w:val="none" w:sz="0" w:space="0" w:color="auto"/>
        <w:left w:val="none" w:sz="0" w:space="0" w:color="auto"/>
        <w:bottom w:val="none" w:sz="0" w:space="0" w:color="auto"/>
        <w:right w:val="none" w:sz="0" w:space="0" w:color="auto"/>
      </w:divBdr>
    </w:div>
    <w:div w:id="1804738755">
      <w:bodyDiv w:val="1"/>
      <w:marLeft w:val="0"/>
      <w:marRight w:val="0"/>
      <w:marTop w:val="0"/>
      <w:marBottom w:val="0"/>
      <w:divBdr>
        <w:top w:val="none" w:sz="0" w:space="0" w:color="auto"/>
        <w:left w:val="none" w:sz="0" w:space="0" w:color="auto"/>
        <w:bottom w:val="none" w:sz="0" w:space="0" w:color="auto"/>
        <w:right w:val="none" w:sz="0" w:space="0" w:color="auto"/>
      </w:divBdr>
    </w:div>
    <w:div w:id="1944220927">
      <w:bodyDiv w:val="1"/>
      <w:marLeft w:val="0"/>
      <w:marRight w:val="0"/>
      <w:marTop w:val="0"/>
      <w:marBottom w:val="0"/>
      <w:divBdr>
        <w:top w:val="none" w:sz="0" w:space="0" w:color="auto"/>
        <w:left w:val="none" w:sz="0" w:space="0" w:color="auto"/>
        <w:bottom w:val="none" w:sz="0" w:space="0" w:color="auto"/>
        <w:right w:val="none" w:sz="0" w:space="0" w:color="auto"/>
      </w:divBdr>
    </w:div>
    <w:div w:id="1979918589">
      <w:bodyDiv w:val="1"/>
      <w:marLeft w:val="0"/>
      <w:marRight w:val="0"/>
      <w:marTop w:val="0"/>
      <w:marBottom w:val="0"/>
      <w:divBdr>
        <w:top w:val="none" w:sz="0" w:space="0" w:color="auto"/>
        <w:left w:val="none" w:sz="0" w:space="0" w:color="auto"/>
        <w:bottom w:val="none" w:sz="0" w:space="0" w:color="auto"/>
        <w:right w:val="none" w:sz="0" w:space="0" w:color="auto"/>
      </w:divBdr>
    </w:div>
    <w:div w:id="2075546717">
      <w:bodyDiv w:val="1"/>
      <w:marLeft w:val="0"/>
      <w:marRight w:val="0"/>
      <w:marTop w:val="0"/>
      <w:marBottom w:val="0"/>
      <w:divBdr>
        <w:top w:val="none" w:sz="0" w:space="0" w:color="auto"/>
        <w:left w:val="none" w:sz="0" w:space="0" w:color="auto"/>
        <w:bottom w:val="none" w:sz="0" w:space="0" w:color="auto"/>
        <w:right w:val="none" w:sz="0" w:space="0" w:color="auto"/>
      </w:divBdr>
    </w:div>
    <w:div w:id="2080209085">
      <w:bodyDiv w:val="1"/>
      <w:marLeft w:val="0"/>
      <w:marRight w:val="0"/>
      <w:marTop w:val="0"/>
      <w:marBottom w:val="0"/>
      <w:divBdr>
        <w:top w:val="none" w:sz="0" w:space="0" w:color="auto"/>
        <w:left w:val="none" w:sz="0" w:space="0" w:color="auto"/>
        <w:bottom w:val="none" w:sz="0" w:space="0" w:color="auto"/>
        <w:right w:val="none" w:sz="0" w:space="0" w:color="auto"/>
      </w:divBdr>
    </w:div>
    <w:div w:id="2121753315">
      <w:bodyDiv w:val="1"/>
      <w:marLeft w:val="0"/>
      <w:marRight w:val="0"/>
      <w:marTop w:val="0"/>
      <w:marBottom w:val="0"/>
      <w:divBdr>
        <w:top w:val="none" w:sz="0" w:space="0" w:color="auto"/>
        <w:left w:val="none" w:sz="0" w:space="0" w:color="auto"/>
        <w:bottom w:val="none" w:sz="0" w:space="0" w:color="auto"/>
        <w:right w:val="none" w:sz="0" w:space="0" w:color="auto"/>
      </w:divBdr>
    </w:div>
    <w:div w:id="214476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5FE9C-1613-40C1-9B2C-A7E96348C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8</Pages>
  <Words>5301</Words>
  <Characters>30222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Ngoc Chi</dc:creator>
  <cp:lastModifiedBy>Tran Ngoc Tuan</cp:lastModifiedBy>
  <cp:revision>183</cp:revision>
  <cp:lastPrinted>2021-07-14T07:27:00Z</cp:lastPrinted>
  <dcterms:created xsi:type="dcterms:W3CDTF">2024-07-13T08:11:00Z</dcterms:created>
  <dcterms:modified xsi:type="dcterms:W3CDTF">2025-08-19T03:12:00Z</dcterms:modified>
</cp:coreProperties>
</file>